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tblpY="1135"/>
        <w:tblW w:w="10364"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2552"/>
        <w:gridCol w:w="3201"/>
        <w:gridCol w:w="4611"/>
      </w:tblGrid>
      <w:tr w:rsidR="00D45F32" w:rsidRPr="00DE7968" w14:paraId="770EDDE1" w14:textId="77777777" w:rsidTr="00CE4D23">
        <w:trPr>
          <w:trHeight w:val="1361"/>
        </w:trPr>
        <w:tc>
          <w:tcPr>
            <w:tcW w:w="2552" w:type="dxa"/>
            <w:tcBorders>
              <w:top w:val="nil"/>
              <w:left w:val="nil"/>
              <w:bottom w:val="single" w:sz="4" w:space="0" w:color="2A5A78"/>
              <w:right w:val="nil"/>
            </w:tcBorders>
            <w:vAlign w:val="center"/>
          </w:tcPr>
          <w:p w14:paraId="0A1E9A22" w14:textId="01EBD911" w:rsidR="00087130" w:rsidRPr="00DE7968" w:rsidRDefault="00087130" w:rsidP="00087130">
            <w:pPr>
              <w:pStyle w:val="ContactInformation"/>
              <w:rPr>
                <w:rFonts w:asciiTheme="minorHAnsi" w:hAnsiTheme="minorHAnsi" w:cstheme="minorHAnsi"/>
                <w:color w:val="17313A"/>
              </w:rPr>
            </w:pPr>
          </w:p>
        </w:tc>
        <w:tc>
          <w:tcPr>
            <w:tcW w:w="3201" w:type="dxa"/>
            <w:tcBorders>
              <w:top w:val="nil"/>
              <w:left w:val="nil"/>
              <w:bottom w:val="single" w:sz="4" w:space="0" w:color="2A5A78"/>
              <w:right w:val="nil"/>
            </w:tcBorders>
            <w:vAlign w:val="center"/>
          </w:tcPr>
          <w:p w14:paraId="0ED5A1B9" w14:textId="55A3A488" w:rsidR="00087130" w:rsidRPr="00DE7968" w:rsidRDefault="00087130" w:rsidP="00CE4D23">
            <w:pPr>
              <w:pStyle w:val="ContactInformation"/>
              <w:ind w:left="-120" w:firstLine="120"/>
              <w:rPr>
                <w:rFonts w:asciiTheme="minorHAnsi" w:hAnsiTheme="minorHAnsi" w:cstheme="minorHAnsi"/>
                <w:color w:val="17313A"/>
              </w:rPr>
            </w:pPr>
          </w:p>
        </w:tc>
        <w:tc>
          <w:tcPr>
            <w:tcW w:w="4611" w:type="dxa"/>
            <w:tcBorders>
              <w:top w:val="nil"/>
              <w:left w:val="nil"/>
              <w:bottom w:val="single" w:sz="4" w:space="0" w:color="2A5A78"/>
              <w:right w:val="nil"/>
            </w:tcBorders>
            <w:vAlign w:val="center"/>
          </w:tcPr>
          <w:p w14:paraId="34A9F453" w14:textId="704CEDF1" w:rsidR="00EF0324" w:rsidRPr="00DE7968" w:rsidRDefault="00EF0324">
            <w:pPr>
              <w:pStyle w:val="berschrift2"/>
              <w:rPr>
                <w:rFonts w:asciiTheme="minorHAnsi" w:hAnsiTheme="minorHAnsi" w:cstheme="minorHAnsi"/>
                <w:color w:val="17313A"/>
              </w:rPr>
            </w:pPr>
          </w:p>
        </w:tc>
      </w:tr>
    </w:tbl>
    <w:p w14:paraId="1062F6C1" w14:textId="66C5CF78" w:rsidR="00EF0324" w:rsidRPr="00577D92" w:rsidRDefault="00EF0324" w:rsidP="00DE7968">
      <w:pPr>
        <w:pStyle w:val="berschrift1"/>
        <w:jc w:val="both"/>
        <w:rPr>
          <w:rFonts w:asciiTheme="minorHAnsi" w:hAnsiTheme="minorHAnsi" w:cstheme="minorHAnsi"/>
          <w:color w:val="6F174A"/>
        </w:rPr>
      </w:pPr>
      <w:r w:rsidRPr="00577D92">
        <w:rPr>
          <w:rFonts w:asciiTheme="minorHAnsi" w:hAnsiTheme="minorHAnsi" w:cstheme="minorHAnsi"/>
          <w:color w:val="6F174A"/>
        </w:rPr>
        <w:t>Pressemitteilung</w:t>
      </w:r>
    </w:p>
    <w:p w14:paraId="730C7BDA" w14:textId="77777777" w:rsidR="00C93E77" w:rsidRPr="00577D92" w:rsidRDefault="00C93E77" w:rsidP="00C93E77">
      <w:pPr>
        <w:pStyle w:val="berschrift3"/>
        <w:rPr>
          <w:rFonts w:cstheme="minorHAnsi"/>
          <w:bCs/>
        </w:rPr>
      </w:pPr>
      <w:r w:rsidRPr="00577D92">
        <w:rPr>
          <w:rFonts w:cstheme="minorHAnsi"/>
          <w:bCs/>
        </w:rPr>
        <w:t>Personelle Neuaufstellung der Graf Hardenberg-Gruppe</w:t>
      </w:r>
    </w:p>
    <w:p w14:paraId="40F85E38" w14:textId="77777777" w:rsidR="00C93E77" w:rsidRPr="00577D92" w:rsidRDefault="00C93E77" w:rsidP="00C93E77"/>
    <w:p w14:paraId="13436649" w14:textId="7B7F8CDB" w:rsidR="00C93E77" w:rsidRPr="00577D92" w:rsidRDefault="00C93E77" w:rsidP="00C93E77">
      <w:pPr>
        <w:ind w:right="96"/>
        <w:jc w:val="both"/>
        <w:rPr>
          <w:rFonts w:asciiTheme="minorHAnsi" w:hAnsiTheme="minorHAnsi" w:cstheme="minorHAnsi"/>
          <w:sz w:val="24"/>
          <w:szCs w:val="24"/>
        </w:rPr>
      </w:pPr>
      <w:r w:rsidRPr="00577D92">
        <w:rPr>
          <w:rFonts w:asciiTheme="minorHAnsi" w:hAnsiTheme="minorHAnsi" w:cstheme="minorHAnsi"/>
          <w:b/>
          <w:bCs/>
          <w:sz w:val="24"/>
          <w:szCs w:val="24"/>
        </w:rPr>
        <w:t>Ettlingen, 0</w:t>
      </w:r>
      <w:r w:rsidR="00372710">
        <w:rPr>
          <w:rFonts w:asciiTheme="minorHAnsi" w:hAnsiTheme="minorHAnsi" w:cstheme="minorHAnsi"/>
          <w:b/>
          <w:bCs/>
          <w:sz w:val="24"/>
          <w:szCs w:val="24"/>
        </w:rPr>
        <w:t>1</w:t>
      </w:r>
      <w:r w:rsidRPr="00577D92">
        <w:rPr>
          <w:rFonts w:asciiTheme="minorHAnsi" w:hAnsiTheme="minorHAnsi" w:cstheme="minorHAnsi"/>
          <w:b/>
          <w:bCs/>
          <w:sz w:val="24"/>
          <w:szCs w:val="24"/>
        </w:rPr>
        <w:t>. Juli 2022:</w:t>
      </w:r>
      <w:r w:rsidRPr="00577D92">
        <w:rPr>
          <w:rFonts w:asciiTheme="minorHAnsi" w:hAnsiTheme="minorHAnsi" w:cstheme="minorHAnsi"/>
          <w:sz w:val="24"/>
          <w:szCs w:val="24"/>
        </w:rPr>
        <w:t xml:space="preserve"> Graf Hardenberg ist eine der erfolgreichsten Automobilhandelsgruppen in Deutschland. Mit über 1.600 Beschäftigten in 34 Betrieben und an 17 Standorten in Baden-Württemberg und Rheinland-Pfalz sind wir mit zehn starken Marken vertreten: Volkswagen, Volkswagen Nutzfahrzeuge, Audi, ŠKODA, SEAT, CUPRA, Porsche, Ford, Vespa und Harley-Davidson.</w:t>
      </w:r>
    </w:p>
    <w:p w14:paraId="1BB7AD21" w14:textId="77777777" w:rsidR="00C93E77" w:rsidRPr="00577D92" w:rsidRDefault="00C93E77" w:rsidP="00C93E77">
      <w:pPr>
        <w:ind w:right="96"/>
        <w:jc w:val="both"/>
        <w:rPr>
          <w:rFonts w:asciiTheme="minorHAnsi" w:hAnsiTheme="minorHAnsi" w:cstheme="minorHAnsi"/>
          <w:sz w:val="24"/>
          <w:szCs w:val="24"/>
        </w:rPr>
      </w:pPr>
    </w:p>
    <w:p w14:paraId="1F59A990" w14:textId="01933D90" w:rsidR="00FE32D7" w:rsidRPr="00577D92" w:rsidRDefault="00C93E77" w:rsidP="00C93E77">
      <w:pPr>
        <w:ind w:right="83"/>
        <w:jc w:val="both"/>
        <w:rPr>
          <w:rFonts w:asciiTheme="minorHAnsi" w:hAnsiTheme="minorHAnsi" w:cstheme="minorHAnsi"/>
          <w:sz w:val="24"/>
          <w:szCs w:val="24"/>
        </w:rPr>
      </w:pPr>
      <w:r w:rsidRPr="00577D92">
        <w:rPr>
          <w:rFonts w:asciiTheme="minorHAnsi" w:hAnsiTheme="minorHAnsi" w:cstheme="minorHAnsi"/>
          <w:sz w:val="24"/>
          <w:szCs w:val="24"/>
        </w:rPr>
        <w:t>Zum 01.0</w:t>
      </w:r>
      <w:r w:rsidR="00FE32D7" w:rsidRPr="00577D92">
        <w:rPr>
          <w:rFonts w:asciiTheme="minorHAnsi" w:hAnsiTheme="minorHAnsi" w:cstheme="minorHAnsi"/>
          <w:sz w:val="24"/>
          <w:szCs w:val="24"/>
        </w:rPr>
        <w:t>7.2</w:t>
      </w:r>
      <w:r w:rsidRPr="00577D92">
        <w:rPr>
          <w:rFonts w:asciiTheme="minorHAnsi" w:hAnsiTheme="minorHAnsi" w:cstheme="minorHAnsi"/>
          <w:sz w:val="24"/>
          <w:szCs w:val="24"/>
        </w:rPr>
        <w:t>022 w</w:t>
      </w:r>
      <w:r w:rsidR="005B614E" w:rsidRPr="00577D92">
        <w:rPr>
          <w:rFonts w:asciiTheme="minorHAnsi" w:hAnsiTheme="minorHAnsi" w:cstheme="minorHAnsi"/>
          <w:sz w:val="24"/>
          <w:szCs w:val="24"/>
        </w:rPr>
        <w:t>ird</w:t>
      </w:r>
      <w:r w:rsidRPr="00577D92">
        <w:rPr>
          <w:rFonts w:asciiTheme="minorHAnsi" w:hAnsiTheme="minorHAnsi" w:cstheme="minorHAnsi"/>
          <w:sz w:val="24"/>
          <w:szCs w:val="24"/>
        </w:rPr>
        <w:t xml:space="preserve"> Herr </w:t>
      </w:r>
      <w:r w:rsidRPr="00577D92">
        <w:rPr>
          <w:rFonts w:asciiTheme="minorHAnsi" w:hAnsiTheme="minorHAnsi" w:cstheme="minorHAnsi"/>
          <w:b/>
          <w:bCs/>
          <w:sz w:val="24"/>
          <w:szCs w:val="24"/>
        </w:rPr>
        <w:t>Friedrich Behle</w:t>
      </w:r>
      <w:r w:rsidRPr="00577D92">
        <w:rPr>
          <w:rFonts w:asciiTheme="minorHAnsi" w:hAnsiTheme="minorHAnsi" w:cstheme="minorHAnsi"/>
          <w:sz w:val="24"/>
          <w:szCs w:val="24"/>
        </w:rPr>
        <w:t xml:space="preserve"> </w:t>
      </w:r>
      <w:r w:rsidR="00FE32D7" w:rsidRPr="00577D92">
        <w:rPr>
          <w:rFonts w:asciiTheme="minorHAnsi" w:hAnsiTheme="minorHAnsi" w:cstheme="minorHAnsi"/>
          <w:sz w:val="24"/>
          <w:szCs w:val="24"/>
        </w:rPr>
        <w:t xml:space="preserve">die Funktion des geschäftsführenden Vorstandes der Günther Graf von Hardenberg-Stiftung übernehmen. Ab 01.09.2022 wird er seine Tätigkeit vollumfänglich </w:t>
      </w:r>
      <w:r w:rsidRPr="00577D92">
        <w:rPr>
          <w:rFonts w:asciiTheme="minorHAnsi" w:hAnsiTheme="minorHAnsi" w:cstheme="minorHAnsi"/>
          <w:sz w:val="24"/>
          <w:szCs w:val="24"/>
        </w:rPr>
        <w:t xml:space="preserve">vom Sitz der Holding in Ettlingen </w:t>
      </w:r>
      <w:r w:rsidR="00FE32D7" w:rsidRPr="00577D92">
        <w:rPr>
          <w:rFonts w:asciiTheme="minorHAnsi" w:hAnsiTheme="minorHAnsi" w:cstheme="minorHAnsi"/>
          <w:sz w:val="24"/>
          <w:szCs w:val="24"/>
        </w:rPr>
        <w:t>aus wahrnehmen</w:t>
      </w:r>
      <w:r w:rsidRPr="00577D92">
        <w:rPr>
          <w:rFonts w:asciiTheme="minorHAnsi" w:hAnsiTheme="minorHAnsi" w:cstheme="minorHAnsi"/>
          <w:sz w:val="24"/>
          <w:szCs w:val="24"/>
        </w:rPr>
        <w:t xml:space="preserve">. </w:t>
      </w:r>
      <w:r w:rsidR="00FE32D7" w:rsidRPr="00577D92">
        <w:rPr>
          <w:rFonts w:asciiTheme="minorHAnsi" w:hAnsiTheme="minorHAnsi" w:cstheme="minorHAnsi"/>
          <w:sz w:val="24"/>
          <w:szCs w:val="24"/>
        </w:rPr>
        <w:t>Herr Behle ist bereits seit 2020 im Vorstand tätig.</w:t>
      </w:r>
    </w:p>
    <w:p w14:paraId="74844558" w14:textId="77777777" w:rsidR="00FE32D7" w:rsidRPr="00577D92" w:rsidRDefault="00FE32D7" w:rsidP="00C93E77">
      <w:pPr>
        <w:ind w:right="83"/>
        <w:jc w:val="both"/>
        <w:rPr>
          <w:rFonts w:asciiTheme="minorHAnsi" w:hAnsiTheme="minorHAnsi" w:cstheme="minorHAnsi"/>
          <w:sz w:val="24"/>
          <w:szCs w:val="24"/>
        </w:rPr>
      </w:pPr>
    </w:p>
    <w:p w14:paraId="7237A11C" w14:textId="51C55422" w:rsidR="00FE32D7" w:rsidRPr="00577D92" w:rsidRDefault="00FE32D7" w:rsidP="00C93E77">
      <w:pPr>
        <w:ind w:right="83"/>
        <w:jc w:val="both"/>
        <w:rPr>
          <w:rFonts w:asciiTheme="minorHAnsi" w:hAnsiTheme="minorHAnsi" w:cstheme="minorHAnsi"/>
          <w:sz w:val="24"/>
          <w:szCs w:val="24"/>
        </w:rPr>
      </w:pPr>
      <w:r w:rsidRPr="00577D92">
        <w:rPr>
          <w:rFonts w:asciiTheme="minorHAnsi" w:hAnsiTheme="minorHAnsi" w:cstheme="minorHAnsi"/>
          <w:sz w:val="24"/>
          <w:szCs w:val="24"/>
        </w:rPr>
        <w:t xml:space="preserve">Der langjährige geschäftsführende Vorstand der Günther Graf von Hardenberg-Stiftung Herr </w:t>
      </w:r>
      <w:r w:rsidRPr="00577D92">
        <w:rPr>
          <w:rFonts w:asciiTheme="minorHAnsi" w:hAnsiTheme="minorHAnsi" w:cstheme="minorHAnsi"/>
          <w:b/>
          <w:bCs/>
          <w:sz w:val="24"/>
          <w:szCs w:val="24"/>
        </w:rPr>
        <w:t>Thomas Lämmerhirt</w:t>
      </w:r>
      <w:r w:rsidRPr="00577D92">
        <w:rPr>
          <w:rFonts w:asciiTheme="minorHAnsi" w:hAnsiTheme="minorHAnsi" w:cstheme="minorHAnsi"/>
          <w:sz w:val="24"/>
          <w:szCs w:val="24"/>
        </w:rPr>
        <w:t xml:space="preserve"> scheidet zum 30.06.2022 im besten freundschaftlichen Einvernehmen aus. Er bleibt weiterhin geschäftsführender Vorstand der gemeinnützigen Beatrice Gräfin von Hardenberg-Stiftung. Herr Lämmerhirt hat während seiner Amtszeit wesentlich zur zukunftsorientierten Führungsstruktur der Gruppe beigetragen und war federführend bei der Einführung der</w:t>
      </w:r>
      <w:r w:rsidR="00535EC5" w:rsidRPr="00577D92">
        <w:rPr>
          <w:rFonts w:asciiTheme="minorHAnsi" w:hAnsiTheme="minorHAnsi" w:cstheme="minorHAnsi"/>
          <w:sz w:val="24"/>
          <w:szCs w:val="24"/>
        </w:rPr>
        <w:t xml:space="preserve"> Kompetenz</w:t>
      </w:r>
      <w:r w:rsidRPr="00577D92">
        <w:rPr>
          <w:rFonts w:asciiTheme="minorHAnsi" w:hAnsiTheme="minorHAnsi" w:cstheme="minorHAnsi"/>
          <w:sz w:val="24"/>
          <w:szCs w:val="24"/>
        </w:rPr>
        <w:t xml:space="preserve">-Struktur innerhalb der Graf Hardenberg-Gruppe. Weiterhin hat er die Standorte </w:t>
      </w:r>
      <w:r w:rsidR="0004662A" w:rsidRPr="00577D92">
        <w:rPr>
          <w:rFonts w:asciiTheme="minorHAnsi" w:hAnsiTheme="minorHAnsi" w:cstheme="minorHAnsi"/>
          <w:sz w:val="24"/>
          <w:szCs w:val="24"/>
        </w:rPr>
        <w:t xml:space="preserve">der </w:t>
      </w:r>
      <w:r w:rsidRPr="00577D92">
        <w:rPr>
          <w:rFonts w:asciiTheme="minorHAnsi" w:hAnsiTheme="minorHAnsi" w:cstheme="minorHAnsi"/>
          <w:sz w:val="24"/>
          <w:szCs w:val="24"/>
        </w:rPr>
        <w:t xml:space="preserve">Gruppe zukunftsfähig gemacht und die Finanzen der Graf Hardenberg-Gruppe optimiert. </w:t>
      </w:r>
    </w:p>
    <w:p w14:paraId="63C68768" w14:textId="77777777" w:rsidR="00FE32D7" w:rsidRPr="00577D92" w:rsidRDefault="00FE32D7" w:rsidP="00C93E77">
      <w:pPr>
        <w:ind w:right="83"/>
        <w:jc w:val="both"/>
        <w:rPr>
          <w:rFonts w:asciiTheme="minorHAnsi" w:hAnsiTheme="minorHAnsi" w:cstheme="minorHAnsi"/>
          <w:sz w:val="24"/>
          <w:szCs w:val="24"/>
        </w:rPr>
      </w:pPr>
    </w:p>
    <w:p w14:paraId="2608709C" w14:textId="723357A3" w:rsidR="00FE32D7" w:rsidRPr="00577D92" w:rsidRDefault="00C93E77" w:rsidP="00C93E77">
      <w:pPr>
        <w:ind w:right="83"/>
        <w:jc w:val="both"/>
        <w:rPr>
          <w:rFonts w:asciiTheme="minorHAnsi" w:hAnsiTheme="minorHAnsi" w:cstheme="minorHAnsi"/>
          <w:sz w:val="24"/>
          <w:szCs w:val="24"/>
        </w:rPr>
      </w:pPr>
      <w:r w:rsidRPr="00577D92">
        <w:rPr>
          <w:rFonts w:asciiTheme="minorHAnsi" w:hAnsiTheme="minorHAnsi" w:cstheme="minorHAnsi"/>
          <w:sz w:val="24"/>
          <w:szCs w:val="24"/>
        </w:rPr>
        <w:t xml:space="preserve">Ergänzt wird Herr Behle im Vorstand durch </w:t>
      </w:r>
      <w:r w:rsidR="00F43F93" w:rsidRPr="00577D92">
        <w:rPr>
          <w:rFonts w:asciiTheme="minorHAnsi" w:hAnsiTheme="minorHAnsi" w:cstheme="minorHAnsi"/>
          <w:sz w:val="24"/>
          <w:szCs w:val="24"/>
        </w:rPr>
        <w:t xml:space="preserve">Herrn </w:t>
      </w:r>
      <w:r w:rsidRPr="00577D92">
        <w:rPr>
          <w:rFonts w:asciiTheme="minorHAnsi" w:hAnsiTheme="minorHAnsi" w:cstheme="minorHAnsi"/>
          <w:b/>
          <w:bCs/>
          <w:sz w:val="24"/>
          <w:szCs w:val="24"/>
        </w:rPr>
        <w:t>Volker Brecht</w:t>
      </w:r>
      <w:r w:rsidRPr="00577D92">
        <w:rPr>
          <w:rFonts w:asciiTheme="minorHAnsi" w:hAnsiTheme="minorHAnsi" w:cstheme="minorHAnsi"/>
          <w:sz w:val="24"/>
          <w:szCs w:val="24"/>
        </w:rPr>
        <w:t xml:space="preserve">, der zum 01.07.2022 </w:t>
      </w:r>
      <w:r w:rsidR="00535EC5" w:rsidRPr="00577D92">
        <w:rPr>
          <w:rFonts w:asciiTheme="minorHAnsi" w:hAnsiTheme="minorHAnsi" w:cstheme="minorHAnsi"/>
          <w:sz w:val="24"/>
          <w:szCs w:val="24"/>
        </w:rPr>
        <w:t xml:space="preserve">auch </w:t>
      </w:r>
      <w:r w:rsidR="006910AC" w:rsidRPr="00577D92">
        <w:rPr>
          <w:rFonts w:asciiTheme="minorHAnsi" w:hAnsiTheme="minorHAnsi" w:cstheme="minorHAnsi"/>
          <w:sz w:val="24"/>
          <w:szCs w:val="24"/>
        </w:rPr>
        <w:t xml:space="preserve">auf </w:t>
      </w:r>
      <w:r w:rsidR="003F559F" w:rsidRPr="00577D92">
        <w:rPr>
          <w:rFonts w:asciiTheme="minorHAnsi" w:hAnsiTheme="minorHAnsi" w:cstheme="minorHAnsi"/>
          <w:sz w:val="24"/>
          <w:szCs w:val="24"/>
        </w:rPr>
        <w:t>Wunsch der</w:t>
      </w:r>
      <w:r w:rsidRPr="00577D92">
        <w:rPr>
          <w:rFonts w:asciiTheme="minorHAnsi" w:hAnsiTheme="minorHAnsi" w:cstheme="minorHAnsi"/>
          <w:sz w:val="24"/>
          <w:szCs w:val="24"/>
        </w:rPr>
        <w:t xml:space="preserve"> </w:t>
      </w:r>
      <w:r w:rsidR="00FE32D7" w:rsidRPr="00577D92">
        <w:rPr>
          <w:rFonts w:asciiTheme="minorHAnsi" w:hAnsiTheme="minorHAnsi" w:cstheme="minorHAnsi"/>
          <w:sz w:val="24"/>
          <w:szCs w:val="24"/>
        </w:rPr>
        <w:t xml:space="preserve">Stifterfamilie </w:t>
      </w:r>
      <w:r w:rsidRPr="00577D92">
        <w:rPr>
          <w:rFonts w:asciiTheme="minorHAnsi" w:hAnsiTheme="minorHAnsi" w:cstheme="minorHAnsi"/>
          <w:sz w:val="24"/>
          <w:szCs w:val="24"/>
        </w:rPr>
        <w:t xml:space="preserve">in den Vorstand berufen wurde. Herr Brecht wird neben dieser neuen </w:t>
      </w:r>
      <w:r w:rsidR="003F559F" w:rsidRPr="00577D92">
        <w:rPr>
          <w:rFonts w:asciiTheme="minorHAnsi" w:hAnsiTheme="minorHAnsi" w:cstheme="minorHAnsi"/>
          <w:sz w:val="24"/>
          <w:szCs w:val="24"/>
        </w:rPr>
        <w:t>Aufgabe weiterhin</w:t>
      </w:r>
      <w:r w:rsidRPr="00577D92">
        <w:rPr>
          <w:rFonts w:asciiTheme="minorHAnsi" w:hAnsiTheme="minorHAnsi" w:cstheme="minorHAnsi"/>
          <w:sz w:val="24"/>
          <w:szCs w:val="24"/>
        </w:rPr>
        <w:t xml:space="preserve"> als Holding-Geschäftsführer gemeinsam mit seinem Kollegen </w:t>
      </w:r>
      <w:r w:rsidRPr="00577D92">
        <w:rPr>
          <w:rFonts w:asciiTheme="minorHAnsi" w:hAnsiTheme="minorHAnsi" w:cstheme="minorHAnsi"/>
          <w:b/>
          <w:bCs/>
          <w:sz w:val="24"/>
          <w:szCs w:val="24"/>
        </w:rPr>
        <w:t>Götz Markus Klumpp</w:t>
      </w:r>
      <w:r w:rsidRPr="00577D92">
        <w:rPr>
          <w:rFonts w:asciiTheme="minorHAnsi" w:hAnsiTheme="minorHAnsi" w:cstheme="minorHAnsi"/>
          <w:sz w:val="24"/>
          <w:szCs w:val="24"/>
        </w:rPr>
        <w:t xml:space="preserve"> </w:t>
      </w:r>
      <w:r w:rsidR="0004662A" w:rsidRPr="00577D92">
        <w:rPr>
          <w:rFonts w:asciiTheme="minorHAnsi" w:hAnsiTheme="minorHAnsi" w:cstheme="minorHAnsi"/>
          <w:sz w:val="24"/>
          <w:szCs w:val="24"/>
        </w:rPr>
        <w:t>tätig sein</w:t>
      </w:r>
      <w:r w:rsidRPr="00577D92">
        <w:rPr>
          <w:rFonts w:asciiTheme="minorHAnsi" w:hAnsiTheme="minorHAnsi" w:cstheme="minorHAnsi"/>
          <w:sz w:val="24"/>
          <w:szCs w:val="24"/>
        </w:rPr>
        <w:t xml:space="preserve">. </w:t>
      </w:r>
    </w:p>
    <w:p w14:paraId="7A8116F3" w14:textId="77777777" w:rsidR="00FE32D7" w:rsidRPr="00577D92" w:rsidRDefault="00FE32D7" w:rsidP="00C93E77">
      <w:pPr>
        <w:ind w:right="83"/>
        <w:jc w:val="both"/>
        <w:rPr>
          <w:rFonts w:asciiTheme="minorHAnsi" w:hAnsiTheme="minorHAnsi" w:cstheme="minorHAnsi"/>
          <w:sz w:val="24"/>
          <w:szCs w:val="24"/>
        </w:rPr>
      </w:pPr>
    </w:p>
    <w:p w14:paraId="70797DB6" w14:textId="54056720" w:rsidR="00C93E77" w:rsidRPr="00577D92" w:rsidRDefault="00C93E77" w:rsidP="00C93E77">
      <w:pPr>
        <w:ind w:right="83"/>
        <w:jc w:val="both"/>
        <w:rPr>
          <w:rFonts w:asciiTheme="minorHAnsi" w:hAnsiTheme="minorHAnsi" w:cstheme="minorHAnsi"/>
          <w:sz w:val="24"/>
          <w:szCs w:val="24"/>
        </w:rPr>
      </w:pPr>
      <w:r w:rsidRPr="00577D92">
        <w:rPr>
          <w:rFonts w:asciiTheme="minorHAnsi" w:hAnsiTheme="minorHAnsi" w:cstheme="minorHAnsi"/>
          <w:sz w:val="24"/>
          <w:szCs w:val="24"/>
        </w:rPr>
        <w:t xml:space="preserve">Frau </w:t>
      </w:r>
      <w:r w:rsidRPr="00577D92">
        <w:rPr>
          <w:rFonts w:asciiTheme="minorHAnsi" w:hAnsiTheme="minorHAnsi" w:cstheme="minorHAnsi"/>
          <w:b/>
          <w:bCs/>
          <w:sz w:val="24"/>
          <w:szCs w:val="24"/>
        </w:rPr>
        <w:t>Julia Liebermann</w:t>
      </w:r>
      <w:r w:rsidRPr="00577D92">
        <w:rPr>
          <w:rFonts w:asciiTheme="minorHAnsi" w:hAnsiTheme="minorHAnsi" w:cstheme="minorHAnsi"/>
          <w:sz w:val="24"/>
          <w:szCs w:val="24"/>
        </w:rPr>
        <w:t xml:space="preserve"> wird ihre </w:t>
      </w:r>
      <w:r w:rsidR="00FE32D7" w:rsidRPr="00577D92">
        <w:rPr>
          <w:rFonts w:asciiTheme="minorHAnsi" w:hAnsiTheme="minorHAnsi" w:cstheme="minorHAnsi"/>
          <w:sz w:val="24"/>
          <w:szCs w:val="24"/>
        </w:rPr>
        <w:t>Verantwortung im</w:t>
      </w:r>
      <w:r w:rsidRPr="00577D92">
        <w:rPr>
          <w:rFonts w:asciiTheme="minorHAnsi" w:hAnsiTheme="minorHAnsi" w:cstheme="minorHAnsi"/>
          <w:sz w:val="24"/>
          <w:szCs w:val="24"/>
        </w:rPr>
        <w:t xml:space="preserve"> Vorstand der Günther Graf von Hardenberg-</w:t>
      </w:r>
      <w:r w:rsidR="003F559F" w:rsidRPr="00577D92">
        <w:rPr>
          <w:rFonts w:asciiTheme="minorHAnsi" w:hAnsiTheme="minorHAnsi" w:cstheme="minorHAnsi"/>
          <w:sz w:val="24"/>
          <w:szCs w:val="24"/>
        </w:rPr>
        <w:t>Stiftung wie</w:t>
      </w:r>
      <w:r w:rsidRPr="00577D92">
        <w:rPr>
          <w:rFonts w:asciiTheme="minorHAnsi" w:hAnsiTheme="minorHAnsi" w:cstheme="minorHAnsi"/>
          <w:sz w:val="24"/>
          <w:szCs w:val="24"/>
        </w:rPr>
        <w:t xml:space="preserve"> bisher wahrnehmen.</w:t>
      </w:r>
    </w:p>
    <w:p w14:paraId="369F9067" w14:textId="77777777" w:rsidR="00C93E77" w:rsidRPr="00577D92" w:rsidRDefault="00C93E77" w:rsidP="00C93E77">
      <w:pPr>
        <w:ind w:right="83"/>
        <w:jc w:val="both"/>
        <w:rPr>
          <w:rFonts w:asciiTheme="minorHAnsi" w:hAnsiTheme="minorHAnsi" w:cstheme="minorHAnsi"/>
          <w:sz w:val="24"/>
          <w:szCs w:val="24"/>
        </w:rPr>
      </w:pPr>
    </w:p>
    <w:p w14:paraId="227389F9" w14:textId="210C301A" w:rsidR="00C93E77" w:rsidRDefault="00C93E77" w:rsidP="00C93E77">
      <w:pPr>
        <w:jc w:val="both"/>
        <w:rPr>
          <w:rFonts w:asciiTheme="minorHAnsi" w:hAnsiTheme="minorHAnsi" w:cstheme="minorHAnsi"/>
          <w:sz w:val="24"/>
          <w:szCs w:val="24"/>
        </w:rPr>
      </w:pPr>
      <w:r w:rsidRPr="00577D92">
        <w:rPr>
          <w:rFonts w:asciiTheme="minorHAnsi" w:hAnsiTheme="minorHAnsi" w:cstheme="minorHAnsi"/>
          <w:sz w:val="24"/>
          <w:szCs w:val="24"/>
        </w:rPr>
        <w:t>„</w:t>
      </w:r>
      <w:r w:rsidR="00F43F93" w:rsidRPr="00577D92">
        <w:rPr>
          <w:rFonts w:asciiTheme="minorHAnsi" w:hAnsiTheme="minorHAnsi" w:cstheme="minorHAnsi"/>
          <w:sz w:val="24"/>
          <w:szCs w:val="24"/>
        </w:rPr>
        <w:t>Wir sind in unserem Marktgebiet die erste Adresse für Mobilität</w:t>
      </w:r>
      <w:r w:rsidR="003121F6" w:rsidRPr="00577D92">
        <w:rPr>
          <w:rFonts w:asciiTheme="minorHAnsi" w:hAnsiTheme="minorHAnsi" w:cstheme="minorHAnsi"/>
          <w:sz w:val="24"/>
          <w:szCs w:val="24"/>
        </w:rPr>
        <w:t>slösungen. G</w:t>
      </w:r>
      <w:r w:rsidR="00F43F93" w:rsidRPr="00577D92">
        <w:rPr>
          <w:rFonts w:asciiTheme="minorHAnsi" w:hAnsiTheme="minorHAnsi" w:cstheme="minorHAnsi"/>
          <w:sz w:val="24"/>
          <w:szCs w:val="24"/>
        </w:rPr>
        <w:t>erade die Nähe zu unseren Kunden</w:t>
      </w:r>
      <w:r w:rsidR="003121F6" w:rsidRPr="00577D92">
        <w:rPr>
          <w:rFonts w:asciiTheme="minorHAnsi" w:hAnsiTheme="minorHAnsi" w:cstheme="minorHAnsi"/>
          <w:sz w:val="24"/>
          <w:szCs w:val="24"/>
        </w:rPr>
        <w:t xml:space="preserve"> als auch </w:t>
      </w:r>
      <w:r w:rsidR="00F43F93" w:rsidRPr="00577D92">
        <w:rPr>
          <w:rFonts w:asciiTheme="minorHAnsi" w:hAnsiTheme="minorHAnsi" w:cstheme="minorHAnsi"/>
          <w:sz w:val="24"/>
          <w:szCs w:val="24"/>
        </w:rPr>
        <w:t>eine tiefe Bindung unser</w:t>
      </w:r>
      <w:r w:rsidR="003121F6" w:rsidRPr="00577D92">
        <w:rPr>
          <w:rFonts w:asciiTheme="minorHAnsi" w:hAnsiTheme="minorHAnsi" w:cstheme="minorHAnsi"/>
          <w:sz w:val="24"/>
          <w:szCs w:val="24"/>
        </w:rPr>
        <w:t>er</w:t>
      </w:r>
      <w:r w:rsidR="00F43F93" w:rsidRPr="00577D92">
        <w:rPr>
          <w:rFonts w:asciiTheme="minorHAnsi" w:hAnsiTheme="minorHAnsi" w:cstheme="minorHAnsi"/>
          <w:sz w:val="24"/>
          <w:szCs w:val="24"/>
        </w:rPr>
        <w:t xml:space="preserve"> Mitarbeiter an Graf Hardenberg, </w:t>
      </w:r>
      <w:r w:rsidR="003121F6" w:rsidRPr="00577D92">
        <w:rPr>
          <w:rFonts w:asciiTheme="minorHAnsi" w:hAnsiTheme="minorHAnsi" w:cstheme="minorHAnsi"/>
          <w:sz w:val="24"/>
          <w:szCs w:val="24"/>
        </w:rPr>
        <w:t xml:space="preserve">gepaart </w:t>
      </w:r>
      <w:r w:rsidR="00F43F93" w:rsidRPr="00577D92">
        <w:rPr>
          <w:rFonts w:asciiTheme="minorHAnsi" w:hAnsiTheme="minorHAnsi" w:cstheme="minorHAnsi"/>
          <w:sz w:val="24"/>
          <w:szCs w:val="24"/>
        </w:rPr>
        <w:t>durch ein professionelles, förderliches Miteinander zeichnet uns aus</w:t>
      </w:r>
      <w:r w:rsidR="003121F6" w:rsidRPr="00577D92">
        <w:rPr>
          <w:rFonts w:asciiTheme="minorHAnsi" w:hAnsiTheme="minorHAnsi" w:cstheme="minorHAnsi"/>
          <w:sz w:val="24"/>
          <w:szCs w:val="24"/>
        </w:rPr>
        <w:t>. Das spürt der Kunde.“</w:t>
      </w:r>
      <w:r w:rsidR="00F43F93" w:rsidRPr="00577D92">
        <w:rPr>
          <w:rFonts w:asciiTheme="minorHAnsi" w:hAnsiTheme="minorHAnsi" w:cstheme="minorHAnsi"/>
          <w:sz w:val="24"/>
          <w:szCs w:val="24"/>
        </w:rPr>
        <w:t xml:space="preserve"> </w:t>
      </w:r>
      <w:r w:rsidR="00811F46" w:rsidRPr="00577D92">
        <w:rPr>
          <w:rFonts w:asciiTheme="minorHAnsi" w:hAnsiTheme="minorHAnsi" w:cstheme="minorHAnsi"/>
          <w:sz w:val="24"/>
          <w:szCs w:val="24"/>
        </w:rPr>
        <w:t xml:space="preserve"> </w:t>
      </w:r>
      <w:r w:rsidRPr="00577D92">
        <w:rPr>
          <w:rFonts w:asciiTheme="minorHAnsi" w:hAnsiTheme="minorHAnsi" w:cstheme="minorHAnsi"/>
          <w:sz w:val="24"/>
          <w:szCs w:val="24"/>
        </w:rPr>
        <w:t xml:space="preserve">betont der neue </w:t>
      </w:r>
      <w:r w:rsidR="00DA667E" w:rsidRPr="00577D92">
        <w:rPr>
          <w:rFonts w:asciiTheme="minorHAnsi" w:hAnsiTheme="minorHAnsi" w:cstheme="minorHAnsi"/>
          <w:sz w:val="24"/>
          <w:szCs w:val="24"/>
        </w:rPr>
        <w:t>geschäftsführende Vorstand</w:t>
      </w:r>
      <w:r w:rsidRPr="00577D92">
        <w:rPr>
          <w:rFonts w:asciiTheme="minorHAnsi" w:hAnsiTheme="minorHAnsi" w:cstheme="minorHAnsi"/>
          <w:sz w:val="24"/>
          <w:szCs w:val="24"/>
        </w:rPr>
        <w:t xml:space="preserve"> Friedrich Behle. „Dieses Selbstverständnis werden wir </w:t>
      </w:r>
      <w:r w:rsidRPr="00577D92">
        <w:rPr>
          <w:rFonts w:asciiTheme="minorHAnsi" w:hAnsiTheme="minorHAnsi" w:cstheme="minorHAnsi"/>
          <w:sz w:val="24"/>
          <w:szCs w:val="24"/>
        </w:rPr>
        <w:lastRenderedPageBreak/>
        <w:t>erhalten und im Sinne unseres Stifters fortführen</w:t>
      </w:r>
      <w:r w:rsidR="003121F6" w:rsidRPr="00577D92">
        <w:rPr>
          <w:rFonts w:asciiTheme="minorHAnsi" w:hAnsiTheme="minorHAnsi" w:cstheme="minorHAnsi"/>
          <w:sz w:val="24"/>
          <w:szCs w:val="24"/>
        </w:rPr>
        <w:t>. Wir machen den Anspruch des Kunden zu unserem Anspruch.</w:t>
      </w:r>
      <w:r w:rsidRPr="00577D92">
        <w:rPr>
          <w:rFonts w:asciiTheme="minorHAnsi" w:hAnsiTheme="minorHAnsi" w:cstheme="minorHAnsi"/>
          <w:sz w:val="24"/>
          <w:szCs w:val="24"/>
        </w:rPr>
        <w:t xml:space="preserve"> </w:t>
      </w:r>
      <w:r w:rsidR="003121F6" w:rsidRPr="00577D92">
        <w:rPr>
          <w:rFonts w:asciiTheme="minorHAnsi" w:hAnsiTheme="minorHAnsi" w:cstheme="minorHAnsi"/>
          <w:sz w:val="24"/>
          <w:szCs w:val="24"/>
        </w:rPr>
        <w:t>Somit gehen wir als</w:t>
      </w:r>
      <w:r w:rsidR="003F559F" w:rsidRPr="00577D92">
        <w:rPr>
          <w:rFonts w:asciiTheme="minorHAnsi" w:hAnsiTheme="minorHAnsi" w:cstheme="minorHAnsi"/>
          <w:sz w:val="24"/>
          <w:szCs w:val="24"/>
        </w:rPr>
        <w:t xml:space="preserve"> </w:t>
      </w:r>
      <w:r w:rsidR="008E7319" w:rsidRPr="00577D92">
        <w:rPr>
          <w:rFonts w:asciiTheme="minorHAnsi" w:hAnsiTheme="minorHAnsi" w:cstheme="minorHAnsi"/>
          <w:sz w:val="24"/>
          <w:szCs w:val="24"/>
        </w:rPr>
        <w:t xml:space="preserve">einer der </w:t>
      </w:r>
      <w:r w:rsidRPr="00577D92">
        <w:rPr>
          <w:rFonts w:asciiTheme="minorHAnsi" w:hAnsiTheme="minorHAnsi" w:cstheme="minorHAnsi"/>
          <w:sz w:val="24"/>
          <w:szCs w:val="24"/>
        </w:rPr>
        <w:t>führende</w:t>
      </w:r>
      <w:r w:rsidR="008E7319" w:rsidRPr="00577D92">
        <w:rPr>
          <w:rFonts w:asciiTheme="minorHAnsi" w:hAnsiTheme="minorHAnsi" w:cstheme="minorHAnsi"/>
          <w:sz w:val="24"/>
          <w:szCs w:val="24"/>
        </w:rPr>
        <w:t>n</w:t>
      </w:r>
      <w:r w:rsidRPr="00577D92">
        <w:rPr>
          <w:rFonts w:asciiTheme="minorHAnsi" w:hAnsiTheme="minorHAnsi" w:cstheme="minorHAnsi"/>
          <w:sz w:val="24"/>
          <w:szCs w:val="24"/>
        </w:rPr>
        <w:t xml:space="preserve"> Automobilhändlern in Deutschland</w:t>
      </w:r>
      <w:r w:rsidR="003121F6" w:rsidRPr="00577D92">
        <w:rPr>
          <w:rFonts w:asciiTheme="minorHAnsi" w:hAnsiTheme="minorHAnsi" w:cstheme="minorHAnsi"/>
          <w:sz w:val="24"/>
          <w:szCs w:val="24"/>
        </w:rPr>
        <w:t xml:space="preserve"> optimistisch in die Zukunft.</w:t>
      </w:r>
      <w:r w:rsidRPr="00577D92">
        <w:rPr>
          <w:rFonts w:asciiTheme="minorHAnsi" w:hAnsiTheme="minorHAnsi" w:cstheme="minorHAnsi"/>
          <w:sz w:val="24"/>
          <w:szCs w:val="24"/>
        </w:rPr>
        <w:t>“</w:t>
      </w:r>
    </w:p>
    <w:p w14:paraId="6B9E076C" w14:textId="288F99FF" w:rsidR="00372710" w:rsidRDefault="00372710" w:rsidP="00C93E77">
      <w:pPr>
        <w:jc w:val="both"/>
        <w:rPr>
          <w:rFonts w:asciiTheme="minorHAnsi" w:hAnsiTheme="minorHAnsi" w:cstheme="minorHAnsi"/>
          <w:sz w:val="24"/>
          <w:szCs w:val="24"/>
        </w:rPr>
      </w:pPr>
    </w:p>
    <w:p w14:paraId="28138482" w14:textId="0FCF43E6" w:rsidR="00372710" w:rsidRDefault="00372710" w:rsidP="00C93E77">
      <w:pPr>
        <w:jc w:val="both"/>
        <w:rPr>
          <w:rFonts w:asciiTheme="minorHAnsi" w:hAnsiTheme="minorHAnsi" w:cstheme="minorHAnsi"/>
          <w:sz w:val="24"/>
          <w:szCs w:val="24"/>
        </w:rPr>
      </w:pPr>
    </w:p>
    <w:p w14:paraId="0CCD3671" w14:textId="77777777" w:rsidR="00372710" w:rsidRDefault="00372710" w:rsidP="00372710">
      <w:pPr>
        <w:keepNext/>
        <w:jc w:val="both"/>
      </w:pPr>
      <w:r>
        <w:rPr>
          <w:rFonts w:asciiTheme="minorHAnsi" w:hAnsiTheme="minorHAnsi" w:cstheme="minorHAnsi"/>
          <w:noProof/>
          <w:sz w:val="24"/>
          <w:szCs w:val="24"/>
        </w:rPr>
        <w:drawing>
          <wp:inline distT="0" distB="0" distL="0" distR="0" wp14:anchorId="77AC303F" wp14:editId="64F6203C">
            <wp:extent cx="5712152" cy="3810000"/>
            <wp:effectExtent l="0" t="0" r="3175" b="0"/>
            <wp:docPr id="1" name="Grafik 1" descr="Ein Bild, das Person, Baum, drauße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Baum, draußen, darstellend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8178" cy="3827360"/>
                    </a:xfrm>
                    <a:prstGeom prst="rect">
                      <a:avLst/>
                    </a:prstGeom>
                  </pic:spPr>
                </pic:pic>
              </a:graphicData>
            </a:graphic>
          </wp:inline>
        </w:drawing>
      </w:r>
    </w:p>
    <w:p w14:paraId="7F2DF799" w14:textId="000925DF" w:rsidR="00372710" w:rsidRPr="00372710" w:rsidRDefault="00372710" w:rsidP="00372710">
      <w:pPr>
        <w:pStyle w:val="Beschriftung"/>
        <w:jc w:val="both"/>
        <w:rPr>
          <w:sz w:val="24"/>
          <w:szCs w:val="24"/>
        </w:rPr>
      </w:pPr>
      <w:r w:rsidRPr="00372710">
        <w:rPr>
          <w:sz w:val="24"/>
          <w:szCs w:val="24"/>
        </w:rPr>
        <w:t xml:space="preserve">Abbildung </w:t>
      </w:r>
      <w:r w:rsidRPr="00372710">
        <w:rPr>
          <w:sz w:val="24"/>
          <w:szCs w:val="24"/>
        </w:rPr>
        <w:fldChar w:fldCharType="begin"/>
      </w:r>
      <w:r w:rsidRPr="00372710">
        <w:rPr>
          <w:sz w:val="24"/>
          <w:szCs w:val="24"/>
        </w:rPr>
        <w:instrText xml:space="preserve"> SEQ Abbildung \* ARABIC </w:instrText>
      </w:r>
      <w:r w:rsidRPr="00372710">
        <w:rPr>
          <w:sz w:val="24"/>
          <w:szCs w:val="24"/>
        </w:rPr>
        <w:fldChar w:fldCharType="separate"/>
      </w:r>
      <w:r w:rsidRPr="00372710">
        <w:rPr>
          <w:noProof/>
          <w:sz w:val="24"/>
          <w:szCs w:val="24"/>
        </w:rPr>
        <w:t>1</w:t>
      </w:r>
      <w:r w:rsidRPr="00372710">
        <w:rPr>
          <w:sz w:val="24"/>
          <w:szCs w:val="24"/>
        </w:rPr>
        <w:fldChar w:fldCharType="end"/>
      </w:r>
      <w:r w:rsidRPr="00372710">
        <w:rPr>
          <w:sz w:val="24"/>
          <w:szCs w:val="24"/>
        </w:rPr>
        <w:t>: v.l.n.r. Volker Brecht, Julia Liebermann, Friedrich Behle</w:t>
      </w:r>
    </w:p>
    <w:p w14:paraId="0927ADF9" w14:textId="5249E2A0" w:rsidR="00F610B9" w:rsidRPr="00577D92" w:rsidRDefault="00F610B9" w:rsidP="007341DD">
      <w:pPr>
        <w:ind w:right="96"/>
        <w:jc w:val="both"/>
        <w:rPr>
          <w:rFonts w:asciiTheme="minorHAnsi" w:hAnsiTheme="minorHAnsi" w:cstheme="minorHAnsi"/>
          <w:bCs/>
          <w:sz w:val="22"/>
          <w:szCs w:val="22"/>
        </w:rPr>
      </w:pPr>
    </w:p>
    <w:p w14:paraId="778804AA" w14:textId="3827E738" w:rsidR="00F610B9" w:rsidRPr="00577D92" w:rsidRDefault="00F610B9" w:rsidP="007341DD">
      <w:pPr>
        <w:ind w:right="96"/>
        <w:jc w:val="both"/>
        <w:rPr>
          <w:rFonts w:asciiTheme="minorHAnsi" w:hAnsiTheme="minorHAnsi" w:cstheme="minorHAnsi"/>
          <w:bCs/>
          <w:sz w:val="22"/>
          <w:szCs w:val="22"/>
        </w:rPr>
      </w:pPr>
    </w:p>
    <w:p w14:paraId="6DDE13C0" w14:textId="7BA8A6BB" w:rsidR="00F610B9" w:rsidRPr="00577D92" w:rsidRDefault="00F610B9" w:rsidP="007341DD">
      <w:pPr>
        <w:ind w:right="96"/>
        <w:jc w:val="both"/>
        <w:rPr>
          <w:rFonts w:asciiTheme="minorHAnsi" w:hAnsiTheme="minorHAnsi" w:cstheme="minorHAnsi"/>
          <w:bCs/>
          <w:sz w:val="22"/>
          <w:szCs w:val="22"/>
        </w:rPr>
      </w:pPr>
    </w:p>
    <w:p w14:paraId="39E87D6D" w14:textId="4921F74F" w:rsidR="00E0259A" w:rsidRPr="00577D92" w:rsidRDefault="00E0259A" w:rsidP="00E0259A">
      <w:pPr>
        <w:keepNext/>
        <w:ind w:right="96"/>
        <w:jc w:val="both"/>
      </w:pPr>
    </w:p>
    <w:sectPr w:rsidR="00E0259A" w:rsidRPr="00577D92" w:rsidSect="000E029F">
      <w:headerReference w:type="even" r:id="rId12"/>
      <w:headerReference w:type="default" r:id="rId13"/>
      <w:footerReference w:type="default" r:id="rId14"/>
      <w:headerReference w:type="first" r:id="rId15"/>
      <w:pgSz w:w="11907" w:h="16840" w:code="9"/>
      <w:pgMar w:top="1979" w:right="1440" w:bottom="2160" w:left="1440" w:header="96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E0AB2" w14:textId="77777777" w:rsidR="00B105B8" w:rsidRDefault="00B105B8">
      <w:r>
        <w:separator/>
      </w:r>
    </w:p>
    <w:p w14:paraId="6BDD3FE1" w14:textId="77777777" w:rsidR="00B105B8" w:rsidRDefault="00B105B8"/>
  </w:endnote>
  <w:endnote w:type="continuationSeparator" w:id="0">
    <w:p w14:paraId="707384FD" w14:textId="77777777" w:rsidR="00B105B8" w:rsidRDefault="00B105B8">
      <w:r>
        <w:continuationSeparator/>
      </w:r>
    </w:p>
    <w:p w14:paraId="1AC1D726" w14:textId="77777777" w:rsidR="00B105B8" w:rsidRDefault="00B10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ade Gothic LT Std Cn">
    <w:altName w:val="Trade Gothic LT Std 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4104" w14:textId="2FD2D4C5" w:rsidR="000E029F" w:rsidRDefault="000E029F" w:rsidP="0076151E">
    <w:pPr>
      <w:pStyle w:val="Pa1"/>
      <w:spacing w:line="276" w:lineRule="auto"/>
      <w:ind w:right="-1440"/>
      <w:rPr>
        <w:rStyle w:val="A2"/>
        <w:rFonts w:asciiTheme="minorHAnsi" w:hAnsiTheme="minorHAnsi" w:cstheme="minorHAnsi"/>
        <w:b/>
        <w:bCs/>
        <w:sz w:val="14"/>
        <w:szCs w:val="14"/>
      </w:rPr>
    </w:pPr>
    <w:r>
      <w:rPr>
        <w:rStyle w:val="A2"/>
        <w:rFonts w:asciiTheme="minorHAnsi" w:hAnsiTheme="minorHAnsi" w:cstheme="minorHAnsi"/>
        <w:b/>
        <w:bCs/>
        <w:sz w:val="14"/>
        <w:szCs w:val="14"/>
      </w:rPr>
      <w:t>_________________________________________________________________________________________________________________________________</w:t>
    </w:r>
    <w:r w:rsidR="0076151E">
      <w:rPr>
        <w:rStyle w:val="A2"/>
        <w:rFonts w:asciiTheme="minorHAnsi" w:hAnsiTheme="minorHAnsi" w:cstheme="minorHAnsi"/>
        <w:b/>
        <w:bCs/>
        <w:sz w:val="14"/>
        <w:szCs w:val="14"/>
      </w:rPr>
      <w:t>_____________________</w:t>
    </w:r>
  </w:p>
  <w:p w14:paraId="4B5BFD7C" w14:textId="4C523F30" w:rsidR="000E029F" w:rsidRPr="005148D2" w:rsidRDefault="000E029F" w:rsidP="000E029F">
    <w:pPr>
      <w:pStyle w:val="Pa1"/>
      <w:spacing w:line="276" w:lineRule="auto"/>
      <w:rPr>
        <w:rStyle w:val="A2"/>
        <w:rFonts w:asciiTheme="minorHAnsi" w:hAnsiTheme="minorHAnsi" w:cstheme="minorHAnsi"/>
        <w:b/>
        <w:bCs/>
      </w:rPr>
    </w:pPr>
    <w:r w:rsidRPr="005148D2">
      <w:rPr>
        <w:rStyle w:val="A2"/>
        <w:rFonts w:asciiTheme="minorHAnsi" w:hAnsiTheme="minorHAnsi" w:cstheme="minorHAnsi"/>
        <w:b/>
        <w:bCs/>
      </w:rPr>
      <w:t>Über die Graf Hardenberg-Gruppe</w:t>
    </w:r>
    <w:r w:rsidR="00CE4D23" w:rsidRPr="005148D2">
      <w:rPr>
        <w:rStyle w:val="A2"/>
        <w:rFonts w:asciiTheme="minorHAnsi" w:hAnsiTheme="minorHAnsi" w:cstheme="minorHAnsi"/>
        <w:b/>
        <w:bCs/>
      </w:rPr>
      <w:t>:</w:t>
    </w:r>
  </w:p>
  <w:p w14:paraId="23185F61" w14:textId="2D24E3DB" w:rsidR="000E029F" w:rsidRPr="005148D2" w:rsidRDefault="000E029F" w:rsidP="000E029F">
    <w:pPr>
      <w:pStyle w:val="Pa1"/>
      <w:spacing w:line="276" w:lineRule="auto"/>
      <w:rPr>
        <w:rStyle w:val="A2"/>
        <w:rFonts w:asciiTheme="minorHAnsi" w:hAnsiTheme="minorHAnsi" w:cstheme="minorHAnsi"/>
      </w:rPr>
    </w:pPr>
    <w:r w:rsidRPr="005148D2">
      <w:rPr>
        <w:rStyle w:val="A2"/>
        <w:rFonts w:asciiTheme="minorHAnsi" w:hAnsiTheme="minorHAnsi" w:cstheme="minorHAnsi"/>
      </w:rPr>
      <w:t>Graf Hardenberg ist eine der erfolgreichsten Automobilhandelsgruppen in Deutschland. Mit über 1.600 Beschäftigten in 3</w:t>
    </w:r>
    <w:r w:rsidR="002306FD" w:rsidRPr="005148D2">
      <w:rPr>
        <w:rStyle w:val="A2"/>
        <w:rFonts w:asciiTheme="minorHAnsi" w:hAnsiTheme="minorHAnsi" w:cstheme="minorHAnsi"/>
      </w:rPr>
      <w:t>4</w:t>
    </w:r>
    <w:r w:rsidRPr="005148D2">
      <w:rPr>
        <w:rStyle w:val="A2"/>
        <w:rFonts w:asciiTheme="minorHAnsi" w:hAnsiTheme="minorHAnsi" w:cstheme="minorHAnsi"/>
      </w:rPr>
      <w:t xml:space="preserve"> Betrieben und an 17 Standorten in Baden-Württemberg und Rheinland-Pfalz sind wir mit zehn starken Marken vertreten:</w:t>
    </w:r>
  </w:p>
  <w:p w14:paraId="790FE433" w14:textId="77777777" w:rsidR="000E029F" w:rsidRPr="005148D2" w:rsidRDefault="000E029F" w:rsidP="000E029F">
    <w:pPr>
      <w:pStyle w:val="Pa1"/>
      <w:spacing w:line="276" w:lineRule="auto"/>
      <w:jc w:val="both"/>
      <w:rPr>
        <w:rStyle w:val="A2"/>
        <w:rFonts w:asciiTheme="minorHAnsi" w:hAnsiTheme="minorHAnsi" w:cstheme="minorHAnsi"/>
      </w:rPr>
    </w:pPr>
    <w:r w:rsidRPr="005148D2">
      <w:rPr>
        <w:rStyle w:val="A2"/>
        <w:rFonts w:asciiTheme="minorHAnsi" w:hAnsiTheme="minorHAnsi" w:cstheme="minorHAnsi"/>
      </w:rPr>
      <w:t>Volkswagen, Volkswagen Nutzfahrzeuge, Audi, ŠKODA, SEAT, CUPRA, Porsche, Ford, Vespa und Harley-Davidson.</w:t>
    </w:r>
  </w:p>
  <w:p w14:paraId="71B2822B" w14:textId="77777777" w:rsidR="000E029F" w:rsidRPr="005148D2" w:rsidRDefault="000E029F" w:rsidP="000E029F">
    <w:pPr>
      <w:pStyle w:val="Default"/>
      <w:spacing w:line="276" w:lineRule="auto"/>
      <w:rPr>
        <w:rFonts w:asciiTheme="minorHAnsi" w:hAnsiTheme="minorHAnsi" w:cstheme="minorHAnsi"/>
        <w:sz w:val="16"/>
        <w:szCs w:val="16"/>
      </w:rPr>
    </w:pPr>
  </w:p>
  <w:p w14:paraId="68389F62" w14:textId="77777777" w:rsidR="000E029F" w:rsidRPr="005148D2" w:rsidRDefault="000E029F" w:rsidP="000E029F">
    <w:pPr>
      <w:spacing w:line="276" w:lineRule="auto"/>
      <w:jc w:val="both"/>
      <w:rPr>
        <w:rStyle w:val="A2"/>
        <w:rFonts w:asciiTheme="minorHAnsi" w:hAnsiTheme="minorHAnsi" w:cstheme="minorHAnsi"/>
      </w:rPr>
    </w:pPr>
    <w:r w:rsidRPr="005148D2">
      <w:rPr>
        <w:rStyle w:val="A2"/>
        <w:rFonts w:asciiTheme="minorHAnsi" w:hAnsiTheme="minorHAnsi" w:cstheme="minorHAnsi"/>
      </w:rPr>
      <w:t>Mit unserer Leidenschaft und Kompetenz, der Nähe zu unseren Kunden und der Kraft unserer Größe begeistern wir rund um Auto und Mobilität. So sichern wir den langfristigen Erfolg der Marke „Graf Hardenberg“. Unser Handeln und unsere Entscheidungen werden geprägt und gesteuert durch den anhalten</w:t>
    </w:r>
    <w:r w:rsidRPr="005148D2">
      <w:rPr>
        <w:rStyle w:val="A2"/>
        <w:rFonts w:asciiTheme="minorHAnsi" w:hAnsiTheme="minorHAnsi" w:cstheme="minorHAnsi"/>
      </w:rPr>
      <w:softHyphen/>
      <w:t>den Respekt vor unseren Kunden, Mitarbeitern und Partnern. Oberste Priorität hierbei hat die Zufriedenheit unserer Kunden. Wir wollen gemeinsam mit und für unsere Kunden erfolgreich sein – besser und innovativer als unsere Mitbewerber. Wir agieren stets als fairer, kompetenter und leistungsstarker Mobilitäts</w:t>
    </w:r>
    <w:r w:rsidRPr="005148D2">
      <w:rPr>
        <w:rStyle w:val="A2"/>
        <w:rFonts w:asciiTheme="minorHAnsi" w:hAnsiTheme="minorHAnsi" w:cstheme="minorHAnsi"/>
      </w:rPr>
      <w:softHyphen/>
      <w:t>partner – und dies nachhaltig. Kundenorientierung heißt für uns, dem Menschen zuzuhören, für ihn da zu sein und seine Bedürfnisse zu erkennen. Daher steht der Kunde bei uns auch grundsätzlich im Mittelpunkt unseres Handelns.</w:t>
    </w:r>
  </w:p>
  <w:p w14:paraId="5F4764DE" w14:textId="77777777" w:rsidR="000E029F" w:rsidRPr="005148D2" w:rsidRDefault="000E029F" w:rsidP="00307860">
    <w:pPr>
      <w:jc w:val="both"/>
      <w:rPr>
        <w:rStyle w:val="A2"/>
        <w:rFonts w:asciiTheme="minorHAnsi" w:hAnsiTheme="minorHAnsi" w:cstheme="minorHAnsi"/>
      </w:rPr>
    </w:pPr>
  </w:p>
  <w:p w14:paraId="018575CA" w14:textId="06A20391" w:rsidR="000E029F" w:rsidRPr="005148D2" w:rsidRDefault="000E029F" w:rsidP="00307860">
    <w:pPr>
      <w:pStyle w:val="Text"/>
      <w:spacing w:line="240" w:lineRule="auto"/>
      <w:rPr>
        <w:rStyle w:val="A2"/>
        <w:rFonts w:asciiTheme="minorHAnsi" w:hAnsiTheme="minorHAnsi" w:cstheme="minorHAnsi"/>
      </w:rPr>
    </w:pPr>
    <w:r w:rsidRPr="005148D2">
      <w:rPr>
        <w:rFonts w:asciiTheme="minorHAnsi" w:hAnsiTheme="minorHAnsi" w:cstheme="minorHAnsi"/>
        <w:b/>
        <w:bCs/>
        <w:color w:val="17313A"/>
        <w:sz w:val="16"/>
        <w:szCs w:val="16"/>
      </w:rPr>
      <w:t>Hier geht es zum Pressportal</w:t>
    </w:r>
    <w:r w:rsidRPr="005148D2">
      <w:rPr>
        <w:rFonts w:asciiTheme="minorHAnsi" w:hAnsiTheme="minorHAnsi" w:cstheme="minorHAnsi"/>
        <w:color w:val="17313A"/>
        <w:sz w:val="16"/>
        <w:szCs w:val="16"/>
      </w:rPr>
      <w:t xml:space="preserve">: </w:t>
    </w:r>
    <w:hyperlink r:id="rId1" w:history="1">
      <w:r w:rsidR="00E338B4" w:rsidRPr="005148D2">
        <w:rPr>
          <w:rStyle w:val="Hyperlink"/>
          <w:rFonts w:asciiTheme="minorHAnsi" w:hAnsiTheme="minorHAnsi" w:cstheme="minorHAnsi"/>
          <w:sz w:val="16"/>
          <w:szCs w:val="16"/>
        </w:rPr>
        <w:t>www.grafhardenberg.de/de/graf-hardenberg/presseportal</w:t>
      </w:r>
    </w:hyperlink>
  </w:p>
  <w:p w14:paraId="106F89E0" w14:textId="77777777" w:rsidR="00E338B4" w:rsidRPr="005148D2" w:rsidRDefault="00E338B4" w:rsidP="00E338B4">
    <w:pPr>
      <w:tabs>
        <w:tab w:val="left" w:pos="6960"/>
      </w:tabs>
      <w:ind w:right="-2128"/>
      <w:rPr>
        <w:rFonts w:asciiTheme="minorHAnsi" w:hAnsiTheme="minorHAnsi" w:cstheme="minorHAnsi"/>
        <w:b/>
        <w:bCs/>
        <w:color w:val="17313A"/>
        <w:spacing w:val="0"/>
        <w:sz w:val="16"/>
        <w:szCs w:val="16"/>
        <w:lang w:bidi="de-DE"/>
      </w:rPr>
    </w:pPr>
    <w:r w:rsidRPr="005148D2">
      <w:rPr>
        <w:rFonts w:asciiTheme="minorHAnsi" w:hAnsiTheme="minorHAnsi" w:cstheme="minorHAnsi"/>
        <w:b/>
        <w:bCs/>
        <w:color w:val="17313A"/>
        <w:spacing w:val="0"/>
        <w:sz w:val="16"/>
        <w:szCs w:val="16"/>
        <w:lang w:bidi="de-DE"/>
      </w:rPr>
      <w:t>© Copyright 2022 – Urheberrechtshinweis</w:t>
    </w:r>
  </w:p>
  <w:p w14:paraId="22091E31" w14:textId="77777777" w:rsidR="00E338B4" w:rsidRPr="005148D2" w:rsidRDefault="00E338B4" w:rsidP="00E338B4">
    <w:pPr>
      <w:tabs>
        <w:tab w:val="left" w:pos="6960"/>
      </w:tabs>
      <w:ind w:right="-2128"/>
      <w:rPr>
        <w:rFonts w:asciiTheme="minorHAnsi" w:hAnsiTheme="minorHAnsi" w:cstheme="minorHAnsi"/>
        <w:color w:val="17313A"/>
        <w:spacing w:val="0"/>
        <w:sz w:val="16"/>
        <w:szCs w:val="16"/>
        <w:lang w:bidi="de-DE"/>
      </w:rPr>
    </w:pPr>
    <w:r w:rsidRPr="005148D2">
      <w:rPr>
        <w:rFonts w:asciiTheme="minorHAnsi" w:hAnsiTheme="minorHAnsi" w:cstheme="minorHAnsi"/>
        <w:color w:val="17313A"/>
        <w:spacing w:val="0"/>
        <w:sz w:val="16"/>
        <w:szCs w:val="16"/>
        <w:lang w:bidi="de-DE"/>
      </w:rPr>
      <w:t>Alle Inhalte dieser Vorlage sind urheberrechtlich geschützt. Alle Rechte bleiben der Graf Hardenberg-Gruppe vorbehalten.</w:t>
    </w:r>
  </w:p>
  <w:p w14:paraId="27550349" w14:textId="77777777" w:rsidR="00E338B4" w:rsidRPr="000E029F" w:rsidRDefault="00E338B4" w:rsidP="000E029F">
    <w:pPr>
      <w:pStyle w:val="Text"/>
      <w:rPr>
        <w:rFonts w:asciiTheme="minorHAnsi" w:hAnsiTheme="minorHAnsi" w:cstheme="minorHAnsi"/>
        <w:color w:val="17313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1FF44" w14:textId="77777777" w:rsidR="00B105B8" w:rsidRDefault="00B105B8">
      <w:r>
        <w:separator/>
      </w:r>
    </w:p>
    <w:p w14:paraId="21DA98B7" w14:textId="77777777" w:rsidR="00B105B8" w:rsidRDefault="00B105B8"/>
  </w:footnote>
  <w:footnote w:type="continuationSeparator" w:id="0">
    <w:p w14:paraId="4DE47068" w14:textId="77777777" w:rsidR="00B105B8" w:rsidRDefault="00B105B8">
      <w:r>
        <w:continuationSeparator/>
      </w:r>
    </w:p>
    <w:p w14:paraId="4FB91EF2" w14:textId="77777777" w:rsidR="00B105B8" w:rsidRDefault="00B105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FC3B" w14:textId="77777777" w:rsidR="00645526" w:rsidRDefault="00645526">
    <w:pPr>
      <w:pStyle w:val="Kopfzeile"/>
    </w:pPr>
  </w:p>
  <w:p w14:paraId="61FC4510" w14:textId="77777777" w:rsidR="00645526" w:rsidRDefault="006455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08612" w14:textId="7A632F1D" w:rsidR="00CE4D23" w:rsidRPr="00720ADD" w:rsidRDefault="00720ADD">
    <w:pPr>
      <w:pStyle w:val="Kopfzeile"/>
      <w:rPr>
        <w:rFonts w:asciiTheme="minorHAnsi" w:hAnsiTheme="minorHAnsi" w:cstheme="minorHAnsi"/>
        <w:color w:val="17313A"/>
      </w:rPr>
    </w:pPr>
    <w:r w:rsidRPr="00720ADD">
      <w:rPr>
        <w:rFonts w:asciiTheme="minorHAnsi" w:hAnsiTheme="minorHAnsi" w:cstheme="minorHAnsi"/>
        <w:color w:val="17313A"/>
      </w:rPr>
      <w:t>Seite 2 – Pressemitteilung – Graf Hardenberg-Gruppe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9511" w14:textId="2839933B" w:rsidR="00F63BBA" w:rsidRDefault="00F63BBA"/>
  <w:p w14:paraId="43D20132" w14:textId="77777777" w:rsidR="00F63BBA" w:rsidRDefault="00F63BBA"/>
  <w:tbl>
    <w:tblPr>
      <w:tblpPr w:leftFromText="180" w:rightFromText="180" w:vertAnchor="page" w:tblpY="1135"/>
      <w:tblW w:w="10565" w:type="dxa"/>
      <w:tblCellMar>
        <w:top w:w="58" w:type="dxa"/>
        <w:left w:w="115" w:type="dxa"/>
        <w:bottom w:w="58" w:type="dxa"/>
        <w:right w:w="115" w:type="dxa"/>
      </w:tblCellMar>
      <w:tblLook w:val="0000" w:firstRow="0" w:lastRow="0" w:firstColumn="0" w:lastColumn="0" w:noHBand="0" w:noVBand="0"/>
    </w:tblPr>
    <w:tblGrid>
      <w:gridCol w:w="2552"/>
      <w:gridCol w:w="3402"/>
      <w:gridCol w:w="4611"/>
    </w:tblGrid>
    <w:tr w:rsidR="00DE7968" w:rsidRPr="00DE7968" w14:paraId="0A2A986C" w14:textId="77777777" w:rsidTr="00CE4D23">
      <w:trPr>
        <w:trHeight w:val="1080"/>
      </w:trPr>
      <w:tc>
        <w:tcPr>
          <w:tcW w:w="2552" w:type="dxa"/>
          <w:vAlign w:val="center"/>
        </w:tcPr>
        <w:p w14:paraId="3022AC28" w14:textId="09C78162" w:rsidR="00F63BBA" w:rsidRPr="00F63BBA" w:rsidRDefault="00F63BBA" w:rsidP="00DE7968">
          <w:pPr>
            <w:pStyle w:val="ContactName"/>
            <w:rPr>
              <w:rFonts w:asciiTheme="minorHAnsi" w:hAnsiTheme="minorHAnsi" w:cstheme="minorHAnsi"/>
              <w:color w:val="17313A"/>
              <w:sz w:val="20"/>
              <w:szCs w:val="20"/>
            </w:rPr>
          </w:pPr>
          <w:r w:rsidRPr="00F63BBA">
            <w:rPr>
              <w:rFonts w:asciiTheme="minorHAnsi" w:hAnsiTheme="minorHAnsi" w:cstheme="minorHAnsi"/>
              <w:color w:val="17313A"/>
              <w:sz w:val="20"/>
              <w:szCs w:val="20"/>
            </w:rPr>
            <w:t>Graf Hardenberg-Gruppe</w:t>
          </w:r>
        </w:p>
        <w:p w14:paraId="3D9D1647" w14:textId="46C935D3" w:rsidR="00DE7968" w:rsidRPr="00F63BBA" w:rsidRDefault="00DE7968" w:rsidP="00DE7968">
          <w:pPr>
            <w:pStyle w:val="ContactName"/>
            <w:rPr>
              <w:rFonts w:asciiTheme="minorHAnsi" w:hAnsiTheme="minorHAnsi" w:cstheme="minorHAnsi"/>
              <w:color w:val="17313A"/>
            </w:rPr>
          </w:pPr>
          <w:r w:rsidRPr="00F63BBA">
            <w:rPr>
              <w:rFonts w:asciiTheme="minorHAnsi" w:hAnsiTheme="minorHAnsi" w:cstheme="minorHAnsi"/>
              <w:color w:val="17313A"/>
            </w:rPr>
            <w:t>Pressekontakt: Claudia Apel</w:t>
          </w:r>
        </w:p>
        <w:p w14:paraId="4E6C8599" w14:textId="77777777" w:rsidR="00DE7968" w:rsidRPr="005B614E" w:rsidRDefault="00DE7968" w:rsidP="00DE7968">
          <w:pPr>
            <w:pStyle w:val="ContactInformation"/>
            <w:rPr>
              <w:rFonts w:asciiTheme="minorHAnsi" w:hAnsiTheme="minorHAnsi" w:cstheme="minorHAnsi"/>
              <w:color w:val="17313A"/>
              <w:lang w:val="en-US"/>
            </w:rPr>
          </w:pPr>
          <w:r w:rsidRPr="005B614E">
            <w:rPr>
              <w:rFonts w:asciiTheme="minorHAnsi" w:hAnsiTheme="minorHAnsi" w:cstheme="minorHAnsi"/>
              <w:color w:val="17313A"/>
              <w:lang w:val="en-US"/>
            </w:rPr>
            <w:t>Richard Gramling GmbH &amp; Co. KG</w:t>
          </w:r>
        </w:p>
        <w:p w14:paraId="344E1653" w14:textId="77777777" w:rsidR="00DE7968" w:rsidRPr="005B614E" w:rsidRDefault="00DE7968" w:rsidP="00DE7968">
          <w:pPr>
            <w:pStyle w:val="ContactInformation"/>
            <w:rPr>
              <w:rFonts w:asciiTheme="minorHAnsi" w:hAnsiTheme="minorHAnsi" w:cstheme="minorHAnsi"/>
              <w:color w:val="17313A"/>
              <w:lang w:val="en-US"/>
            </w:rPr>
          </w:pPr>
          <w:r w:rsidRPr="005B614E">
            <w:rPr>
              <w:rFonts w:asciiTheme="minorHAnsi" w:hAnsiTheme="minorHAnsi" w:cstheme="minorHAnsi"/>
              <w:color w:val="17313A"/>
              <w:lang w:val="en-US"/>
            </w:rPr>
            <w:t>Schöllbronner Str. 23 a</w:t>
          </w:r>
        </w:p>
        <w:p w14:paraId="32BB3C87"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76275 Ettlingen</w:t>
          </w:r>
        </w:p>
      </w:tc>
      <w:tc>
        <w:tcPr>
          <w:tcW w:w="3402" w:type="dxa"/>
          <w:vAlign w:val="center"/>
        </w:tcPr>
        <w:p w14:paraId="540DE0BB" w14:textId="77777777" w:rsidR="00DE7968" w:rsidRPr="00F63BBA" w:rsidRDefault="00DE7968" w:rsidP="00DE7968">
          <w:pPr>
            <w:pStyle w:val="ContactInformation"/>
            <w:rPr>
              <w:rFonts w:asciiTheme="minorHAnsi" w:hAnsiTheme="minorHAnsi" w:cstheme="minorHAnsi"/>
              <w:color w:val="17313A"/>
            </w:rPr>
          </w:pPr>
        </w:p>
        <w:p w14:paraId="11830728" w14:textId="77777777" w:rsidR="00F63BBA" w:rsidRDefault="00F63BBA" w:rsidP="00DE7968">
          <w:pPr>
            <w:pStyle w:val="ContactInformation"/>
            <w:rPr>
              <w:rFonts w:asciiTheme="minorHAnsi" w:hAnsiTheme="minorHAnsi" w:cstheme="minorHAnsi"/>
              <w:color w:val="17313A"/>
            </w:rPr>
          </w:pPr>
        </w:p>
        <w:p w14:paraId="33735008" w14:textId="6C3A3EAB"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Tel.: +49 (0)7243-5305 146</w:t>
          </w:r>
        </w:p>
        <w:p w14:paraId="69D22489"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Fax: +49 (0)7243-5305 49146</w:t>
          </w:r>
        </w:p>
        <w:p w14:paraId="3DD08F9C" w14:textId="64A79F82"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E-Mail:</w:t>
          </w:r>
          <w:r w:rsidR="00E14125">
            <w:rPr>
              <w:rFonts w:asciiTheme="minorHAnsi" w:hAnsiTheme="minorHAnsi" w:cstheme="minorHAnsi"/>
              <w:color w:val="17313A"/>
            </w:rPr>
            <w:t xml:space="preserve"> </w:t>
          </w:r>
          <w:r w:rsidRPr="00F63BBA">
            <w:rPr>
              <w:rFonts w:asciiTheme="minorHAnsi" w:hAnsiTheme="minorHAnsi" w:cstheme="minorHAnsi"/>
              <w:color w:val="17313A"/>
            </w:rPr>
            <w:t>claudia.apel@grafhardenberg.de</w:t>
          </w:r>
        </w:p>
      </w:tc>
      <w:tc>
        <w:tcPr>
          <w:tcW w:w="4611" w:type="dxa"/>
          <w:vAlign w:val="center"/>
        </w:tcPr>
        <w:p w14:paraId="05222679" w14:textId="77777777" w:rsidR="00DE7968" w:rsidRPr="00DE7968" w:rsidRDefault="00DE7968" w:rsidP="00DE7968">
          <w:pPr>
            <w:pStyle w:val="berschrift2"/>
            <w:rPr>
              <w:rFonts w:asciiTheme="minorHAnsi" w:hAnsiTheme="minorHAnsi" w:cstheme="minorHAnsi"/>
              <w:color w:val="17313A"/>
            </w:rPr>
          </w:pPr>
          <w:r w:rsidRPr="00DE7968">
            <w:rPr>
              <w:rFonts w:asciiTheme="minorHAnsi" w:hAnsiTheme="minorHAnsi" w:cstheme="minorHAnsi"/>
              <w:noProof/>
              <w:color w:val="17313A"/>
            </w:rPr>
            <w:drawing>
              <wp:anchor distT="0" distB="0" distL="114300" distR="114300" simplePos="0" relativeHeight="251659264" behindDoc="0" locked="0" layoutInCell="1" allowOverlap="1" wp14:anchorId="1F261E02" wp14:editId="75628E41">
                <wp:simplePos x="0" y="0"/>
                <wp:positionH relativeFrom="column">
                  <wp:posOffset>-2146935</wp:posOffset>
                </wp:positionH>
                <wp:positionV relativeFrom="paragraph">
                  <wp:posOffset>-3175</wp:posOffset>
                </wp:positionV>
                <wp:extent cx="2034540" cy="727710"/>
                <wp:effectExtent l="0" t="0" r="381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4540" cy="727710"/>
                        </a:xfrm>
                        <a:prstGeom prst="rect">
                          <a:avLst/>
                        </a:prstGeom>
                      </pic:spPr>
                    </pic:pic>
                  </a:graphicData>
                </a:graphic>
                <wp14:sizeRelH relativeFrom="margin">
                  <wp14:pctWidth>0</wp14:pctWidth>
                </wp14:sizeRelH>
                <wp14:sizeRelV relativeFrom="margin">
                  <wp14:pctHeight>0</wp14:pctHeight>
                </wp14:sizeRelV>
              </wp:anchor>
            </w:drawing>
          </w:r>
        </w:p>
      </w:tc>
    </w:tr>
  </w:tbl>
  <w:p w14:paraId="5DBE06C3" w14:textId="77777777" w:rsidR="00DE7968" w:rsidRPr="00DE7968" w:rsidRDefault="00DE7968" w:rsidP="00DE79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F068E"/>
    <w:multiLevelType w:val="multilevel"/>
    <w:tmpl w:val="657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CD3A88"/>
    <w:multiLevelType w:val="multilevel"/>
    <w:tmpl w:val="786A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ignoreMixedContent/>
  <w:alwaysShowPlaceholderText/>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59"/>
    <w:rsid w:val="00007955"/>
    <w:rsid w:val="000361D8"/>
    <w:rsid w:val="0004662A"/>
    <w:rsid w:val="00087130"/>
    <w:rsid w:val="000E029F"/>
    <w:rsid w:val="00116A9B"/>
    <w:rsid w:val="0018468E"/>
    <w:rsid w:val="00185E96"/>
    <w:rsid w:val="001E307C"/>
    <w:rsid w:val="002306FD"/>
    <w:rsid w:val="0027400B"/>
    <w:rsid w:val="0027493C"/>
    <w:rsid w:val="0028025F"/>
    <w:rsid w:val="002E79B4"/>
    <w:rsid w:val="00307860"/>
    <w:rsid w:val="003121F6"/>
    <w:rsid w:val="003208CB"/>
    <w:rsid w:val="00343B73"/>
    <w:rsid w:val="00350FA7"/>
    <w:rsid w:val="003511A1"/>
    <w:rsid w:val="00372710"/>
    <w:rsid w:val="003A6C59"/>
    <w:rsid w:val="003D43B9"/>
    <w:rsid w:val="003F559F"/>
    <w:rsid w:val="0043109F"/>
    <w:rsid w:val="00437F1B"/>
    <w:rsid w:val="004D245A"/>
    <w:rsid w:val="00506A75"/>
    <w:rsid w:val="005148D2"/>
    <w:rsid w:val="00535EC5"/>
    <w:rsid w:val="005432EB"/>
    <w:rsid w:val="0055678B"/>
    <w:rsid w:val="00577D92"/>
    <w:rsid w:val="0058357F"/>
    <w:rsid w:val="005A1B31"/>
    <w:rsid w:val="005B316B"/>
    <w:rsid w:val="005B614E"/>
    <w:rsid w:val="006004F1"/>
    <w:rsid w:val="00645526"/>
    <w:rsid w:val="006910AC"/>
    <w:rsid w:val="00694C63"/>
    <w:rsid w:val="006C70B5"/>
    <w:rsid w:val="006C74CF"/>
    <w:rsid w:val="006E5308"/>
    <w:rsid w:val="00720ADD"/>
    <w:rsid w:val="007267E5"/>
    <w:rsid w:val="007341DD"/>
    <w:rsid w:val="00754ACD"/>
    <w:rsid w:val="0076151E"/>
    <w:rsid w:val="00766760"/>
    <w:rsid w:val="007A138C"/>
    <w:rsid w:val="00811F46"/>
    <w:rsid w:val="00834E31"/>
    <w:rsid w:val="008E7319"/>
    <w:rsid w:val="00926011"/>
    <w:rsid w:val="009A042C"/>
    <w:rsid w:val="00A54BDF"/>
    <w:rsid w:val="00A572E2"/>
    <w:rsid w:val="00A95E1A"/>
    <w:rsid w:val="00AA591D"/>
    <w:rsid w:val="00AF5A25"/>
    <w:rsid w:val="00B0049F"/>
    <w:rsid w:val="00B105B8"/>
    <w:rsid w:val="00B912ED"/>
    <w:rsid w:val="00C76C8A"/>
    <w:rsid w:val="00C93E77"/>
    <w:rsid w:val="00CE16D9"/>
    <w:rsid w:val="00CE4D23"/>
    <w:rsid w:val="00D45F32"/>
    <w:rsid w:val="00D61127"/>
    <w:rsid w:val="00D673C8"/>
    <w:rsid w:val="00DA667E"/>
    <w:rsid w:val="00DC1679"/>
    <w:rsid w:val="00DE7968"/>
    <w:rsid w:val="00E0259A"/>
    <w:rsid w:val="00E05BD6"/>
    <w:rsid w:val="00E14125"/>
    <w:rsid w:val="00E338B4"/>
    <w:rsid w:val="00EB5469"/>
    <w:rsid w:val="00EF0324"/>
    <w:rsid w:val="00F43F93"/>
    <w:rsid w:val="00F47B73"/>
    <w:rsid w:val="00F610B9"/>
    <w:rsid w:val="00F63BBA"/>
    <w:rsid w:val="00F662DA"/>
    <w:rsid w:val="00FB4924"/>
    <w:rsid w:val="00FB7D60"/>
    <w:rsid w:val="00FE3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836558"/>
  <w15:docId w15:val="{BF93A2C1-0E2F-43B1-9401-775E634C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entury Gothic" w:hAnsi="Century Gothic" w:cs="Century Gothic"/>
      <w:spacing w:val="-5"/>
      <w:sz w:val="18"/>
      <w:szCs w:val="18"/>
      <w:lang w:val="de-DE" w:eastAsia="de-DE" w:bidi="he-IL"/>
    </w:rPr>
  </w:style>
  <w:style w:type="paragraph" w:styleId="berschrift1">
    <w:name w:val="heading 1"/>
    <w:basedOn w:val="Standard"/>
    <w:next w:val="Standard"/>
    <w:qFormat/>
    <w:pPr>
      <w:spacing w:before="1200"/>
      <w:outlineLvl w:val="0"/>
    </w:pPr>
    <w:rPr>
      <w:rFonts w:cs="Times New Roman"/>
      <w:caps/>
      <w:color w:val="2A5A78"/>
      <w:sz w:val="84"/>
      <w:szCs w:val="84"/>
    </w:rPr>
  </w:style>
  <w:style w:type="paragraph" w:styleId="berschrift2">
    <w:name w:val="heading 2"/>
    <w:basedOn w:val="berschrift1"/>
    <w:next w:val="Standard"/>
    <w:qFormat/>
    <w:pPr>
      <w:spacing w:before="0"/>
      <w:jc w:val="right"/>
      <w:outlineLvl w:val="1"/>
    </w:pPr>
    <w:rPr>
      <w:b/>
      <w:sz w:val="28"/>
      <w:szCs w:val="28"/>
    </w:rPr>
  </w:style>
  <w:style w:type="paragraph" w:styleId="berschrift3">
    <w:name w:val="heading 3"/>
    <w:basedOn w:val="Standard"/>
    <w:next w:val="Standard"/>
    <w:qFormat/>
    <w:pPr>
      <w:spacing w:before="320" w:after="80"/>
      <w:outlineLvl w:val="2"/>
    </w:pPr>
    <w:rPr>
      <w:rFonts w:cs="Times New Roman"/>
      <w:color w:val="2A5A78"/>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right" w:pos="9360"/>
      </w:tabs>
    </w:pPr>
    <w:rPr>
      <w:b/>
      <w:caps/>
      <w:color w:val="2A5A78"/>
    </w:rPr>
  </w:style>
  <w:style w:type="paragraph" w:styleId="Fuzeile">
    <w:name w:val="footer"/>
    <w:basedOn w:val="Standard"/>
    <w:pPr>
      <w:tabs>
        <w:tab w:val="right" w:pos="9360"/>
      </w:tabs>
    </w:pPr>
    <w:rPr>
      <w:b/>
      <w:caps/>
      <w:color w:val="2A5A78"/>
    </w:rPr>
  </w:style>
  <w:style w:type="paragraph" w:styleId="Sprechblasentext">
    <w:name w:val="Balloon Text"/>
    <w:basedOn w:val="Standard"/>
    <w:semiHidden/>
    <w:rPr>
      <w:sz w:val="16"/>
      <w:szCs w:val="16"/>
    </w:rPr>
  </w:style>
  <w:style w:type="paragraph" w:customStyle="1" w:styleId="ContactInformation">
    <w:name w:val="Contact Information"/>
    <w:basedOn w:val="Standard"/>
    <w:pPr>
      <w:spacing w:line="180" w:lineRule="exact"/>
    </w:pPr>
    <w:rPr>
      <w:color w:val="2A5A78"/>
      <w:sz w:val="16"/>
      <w:szCs w:val="16"/>
      <w:lang w:bidi="de-DE"/>
    </w:rPr>
  </w:style>
  <w:style w:type="paragraph" w:customStyle="1" w:styleId="ContactName">
    <w:name w:val="Contact Name"/>
    <w:basedOn w:val="ContactInformation"/>
    <w:rPr>
      <w:b/>
    </w:rPr>
  </w:style>
  <w:style w:type="paragraph" w:customStyle="1" w:styleId="Subhead">
    <w:name w:val="Subhead"/>
    <w:basedOn w:val="Standard"/>
    <w:pPr>
      <w:spacing w:after="600"/>
    </w:pPr>
    <w:rPr>
      <w:i/>
      <w:color w:val="2A5A78"/>
      <w:sz w:val="22"/>
      <w:szCs w:val="22"/>
      <w:lang w:bidi="de-DE"/>
    </w:rPr>
  </w:style>
  <w:style w:type="character" w:customStyle="1" w:styleId="TextChar">
    <w:name w:val="Text Char"/>
    <w:basedOn w:val="Absatz-Standardschriftart"/>
    <w:link w:val="Text"/>
    <w:locked/>
    <w:rPr>
      <w:rFonts w:ascii="Century Gothic" w:hAnsi="Century Gothic" w:hint="default"/>
      <w:sz w:val="18"/>
      <w:szCs w:val="18"/>
      <w:lang w:val="de-DE" w:eastAsia="de-DE" w:bidi="de-DE"/>
    </w:rPr>
  </w:style>
  <w:style w:type="paragraph" w:customStyle="1" w:styleId="Text">
    <w:name w:val="Text"/>
    <w:basedOn w:val="Standard"/>
    <w:link w:val="TextChar"/>
    <w:pPr>
      <w:spacing w:after="220" w:line="336" w:lineRule="auto"/>
    </w:pPr>
    <w:rPr>
      <w:spacing w:val="0"/>
      <w:lang w:bidi="de-DE"/>
    </w:rPr>
  </w:style>
  <w:style w:type="character" w:customStyle="1" w:styleId="BoldTextChar">
    <w:name w:val="Bold Text Char"/>
    <w:basedOn w:val="TextChar"/>
    <w:link w:val="BoldText"/>
    <w:locked/>
    <w:rPr>
      <w:rFonts w:ascii="Century Gothic" w:hAnsi="Century Gothic" w:hint="default"/>
      <w:b/>
      <w:bCs w:val="0"/>
      <w:sz w:val="18"/>
      <w:szCs w:val="18"/>
      <w:lang w:val="de-DE" w:eastAsia="de-DE" w:bidi="de-DE"/>
    </w:rPr>
  </w:style>
  <w:style w:type="paragraph" w:customStyle="1" w:styleId="BoldText">
    <w:name w:val="Bold Text"/>
    <w:basedOn w:val="Text"/>
    <w:link w:val="BoldTextChar"/>
    <w:rPr>
      <w:b/>
    </w:rPr>
  </w:style>
  <w:style w:type="character" w:customStyle="1" w:styleId="A2">
    <w:name w:val="A2"/>
    <w:uiPriority w:val="99"/>
    <w:rsid w:val="003A6C59"/>
    <w:rPr>
      <w:rFonts w:cs="Trade Gothic LT Std Cn"/>
      <w:color w:val="000000"/>
      <w:sz w:val="16"/>
      <w:szCs w:val="16"/>
    </w:rPr>
  </w:style>
  <w:style w:type="paragraph" w:customStyle="1" w:styleId="Default">
    <w:name w:val="Default"/>
    <w:rsid w:val="0027493C"/>
    <w:pPr>
      <w:autoSpaceDE w:val="0"/>
      <w:autoSpaceDN w:val="0"/>
      <w:adjustRightInd w:val="0"/>
    </w:pPr>
    <w:rPr>
      <w:rFonts w:ascii="Trade Gothic LT Std Cn" w:eastAsiaTheme="minorHAnsi" w:hAnsi="Trade Gothic LT Std Cn" w:cs="Trade Gothic LT Std Cn"/>
      <w:color w:val="000000"/>
      <w:sz w:val="24"/>
      <w:szCs w:val="24"/>
      <w:lang w:val="de-DE"/>
    </w:rPr>
  </w:style>
  <w:style w:type="paragraph" w:customStyle="1" w:styleId="Pa1">
    <w:name w:val="Pa1"/>
    <w:basedOn w:val="Default"/>
    <w:next w:val="Default"/>
    <w:uiPriority w:val="99"/>
    <w:rsid w:val="0027493C"/>
    <w:pPr>
      <w:spacing w:line="241" w:lineRule="atLeast"/>
    </w:pPr>
    <w:rPr>
      <w:rFonts w:cstheme="minorBidi"/>
      <w:color w:val="auto"/>
    </w:rPr>
  </w:style>
  <w:style w:type="character" w:styleId="Hyperlink">
    <w:name w:val="Hyperlink"/>
    <w:basedOn w:val="Absatz-Standardschriftart"/>
    <w:uiPriority w:val="99"/>
    <w:unhideWhenUsed/>
    <w:rsid w:val="0027400B"/>
    <w:rPr>
      <w:color w:val="0000FF"/>
      <w:u w:val="single"/>
    </w:rPr>
  </w:style>
  <w:style w:type="character" w:styleId="Kommentarzeichen">
    <w:name w:val="annotation reference"/>
    <w:basedOn w:val="Absatz-Standardschriftart"/>
    <w:uiPriority w:val="99"/>
    <w:semiHidden/>
    <w:unhideWhenUsed/>
    <w:rsid w:val="0027400B"/>
    <w:rPr>
      <w:sz w:val="16"/>
      <w:szCs w:val="16"/>
    </w:rPr>
  </w:style>
  <w:style w:type="paragraph" w:styleId="Kommentartext">
    <w:name w:val="annotation text"/>
    <w:basedOn w:val="Standard"/>
    <w:link w:val="KommentartextZchn"/>
    <w:uiPriority w:val="99"/>
    <w:semiHidden/>
    <w:unhideWhenUsed/>
    <w:rsid w:val="0027400B"/>
    <w:rPr>
      <w:rFonts w:asciiTheme="minorHAnsi" w:eastAsiaTheme="minorHAnsi" w:hAnsiTheme="minorHAnsi" w:cstheme="minorBidi"/>
      <w:spacing w:val="0"/>
      <w:sz w:val="20"/>
      <w:szCs w:val="20"/>
      <w:lang w:eastAsia="en-US" w:bidi="ar-SA"/>
    </w:rPr>
  </w:style>
  <w:style w:type="character" w:customStyle="1" w:styleId="KommentartextZchn">
    <w:name w:val="Kommentartext Zchn"/>
    <w:basedOn w:val="Absatz-Standardschriftart"/>
    <w:link w:val="Kommentartext"/>
    <w:uiPriority w:val="99"/>
    <w:semiHidden/>
    <w:rsid w:val="0027400B"/>
    <w:rPr>
      <w:rFonts w:asciiTheme="minorHAnsi" w:eastAsiaTheme="minorHAnsi" w:hAnsiTheme="minorHAnsi" w:cstheme="minorBidi"/>
      <w:lang w:val="de-DE"/>
    </w:rPr>
  </w:style>
  <w:style w:type="paragraph" w:customStyle="1" w:styleId="introduction">
    <w:name w:val="introduction"/>
    <w:basedOn w:val="Standard"/>
    <w:rsid w:val="00D673C8"/>
    <w:pPr>
      <w:spacing w:before="100" w:beforeAutospacing="1" w:after="100" w:afterAutospacing="1"/>
    </w:pPr>
    <w:rPr>
      <w:rFonts w:ascii="Times New Roman" w:hAnsi="Times New Roman" w:cs="Times New Roman"/>
      <w:spacing w:val="0"/>
      <w:sz w:val="24"/>
      <w:szCs w:val="24"/>
      <w:lang w:bidi="ar-SA"/>
    </w:rPr>
  </w:style>
  <w:style w:type="paragraph" w:styleId="Kommentarthema">
    <w:name w:val="annotation subject"/>
    <w:basedOn w:val="Kommentartext"/>
    <w:next w:val="Kommentartext"/>
    <w:link w:val="KommentarthemaZchn"/>
    <w:semiHidden/>
    <w:unhideWhenUsed/>
    <w:rsid w:val="00116A9B"/>
    <w:rPr>
      <w:rFonts w:ascii="Century Gothic" w:eastAsia="Times New Roman" w:hAnsi="Century Gothic" w:cs="Century Gothic"/>
      <w:b/>
      <w:bCs/>
      <w:spacing w:val="-5"/>
      <w:lang w:eastAsia="de-DE" w:bidi="he-IL"/>
    </w:rPr>
  </w:style>
  <w:style w:type="character" w:customStyle="1" w:styleId="KommentarthemaZchn">
    <w:name w:val="Kommentarthema Zchn"/>
    <w:basedOn w:val="KommentartextZchn"/>
    <w:link w:val="Kommentarthema"/>
    <w:semiHidden/>
    <w:rsid w:val="00116A9B"/>
    <w:rPr>
      <w:rFonts w:ascii="Century Gothic" w:eastAsiaTheme="minorHAnsi" w:hAnsi="Century Gothic" w:cs="Century Gothic"/>
      <w:b/>
      <w:bCs/>
      <w:spacing w:val="-5"/>
      <w:lang w:val="de-DE" w:eastAsia="de-DE" w:bidi="he-IL"/>
    </w:rPr>
  </w:style>
  <w:style w:type="character" w:styleId="NichtaufgelsteErwhnung">
    <w:name w:val="Unresolved Mention"/>
    <w:basedOn w:val="Absatz-Standardschriftart"/>
    <w:uiPriority w:val="99"/>
    <w:semiHidden/>
    <w:unhideWhenUsed/>
    <w:rsid w:val="00E338B4"/>
    <w:rPr>
      <w:color w:val="605E5C"/>
      <w:shd w:val="clear" w:color="auto" w:fill="E1DFDD"/>
    </w:rPr>
  </w:style>
  <w:style w:type="character" w:styleId="BesuchterLink">
    <w:name w:val="FollowedHyperlink"/>
    <w:basedOn w:val="Absatz-Standardschriftart"/>
    <w:semiHidden/>
    <w:unhideWhenUsed/>
    <w:rsid w:val="007267E5"/>
    <w:rPr>
      <w:color w:val="800080" w:themeColor="followedHyperlink"/>
      <w:u w:val="single"/>
    </w:rPr>
  </w:style>
  <w:style w:type="paragraph" w:styleId="Beschriftung">
    <w:name w:val="caption"/>
    <w:basedOn w:val="Standard"/>
    <w:next w:val="Standard"/>
    <w:unhideWhenUsed/>
    <w:qFormat/>
    <w:rsid w:val="00E0259A"/>
    <w:pPr>
      <w:spacing w:after="200"/>
    </w:pPr>
    <w:rPr>
      <w:i/>
      <w:iCs/>
      <w:color w:val="1F497D"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58638">
      <w:bodyDiv w:val="1"/>
      <w:marLeft w:val="0"/>
      <w:marRight w:val="0"/>
      <w:marTop w:val="0"/>
      <w:marBottom w:val="0"/>
      <w:divBdr>
        <w:top w:val="none" w:sz="0" w:space="0" w:color="auto"/>
        <w:left w:val="none" w:sz="0" w:space="0" w:color="auto"/>
        <w:bottom w:val="none" w:sz="0" w:space="0" w:color="auto"/>
        <w:right w:val="none" w:sz="0" w:space="0" w:color="auto"/>
      </w:divBdr>
    </w:div>
    <w:div w:id="1061640115">
      <w:bodyDiv w:val="1"/>
      <w:marLeft w:val="0"/>
      <w:marRight w:val="0"/>
      <w:marTop w:val="0"/>
      <w:marBottom w:val="0"/>
      <w:divBdr>
        <w:top w:val="none" w:sz="0" w:space="0" w:color="auto"/>
        <w:left w:val="none" w:sz="0" w:space="0" w:color="auto"/>
        <w:bottom w:val="none" w:sz="0" w:space="0" w:color="auto"/>
        <w:right w:val="none" w:sz="0" w:space="0" w:color="auto"/>
      </w:divBdr>
    </w:div>
    <w:div w:id="1323896867">
      <w:bodyDiv w:val="1"/>
      <w:marLeft w:val="0"/>
      <w:marRight w:val="0"/>
      <w:marTop w:val="0"/>
      <w:marBottom w:val="0"/>
      <w:divBdr>
        <w:top w:val="none" w:sz="0" w:space="0" w:color="auto"/>
        <w:left w:val="none" w:sz="0" w:space="0" w:color="auto"/>
        <w:bottom w:val="none" w:sz="0" w:space="0" w:color="auto"/>
        <w:right w:val="none" w:sz="0" w:space="0" w:color="auto"/>
      </w:divBdr>
    </w:div>
    <w:div w:id="1499619139">
      <w:bodyDiv w:val="1"/>
      <w:marLeft w:val="0"/>
      <w:marRight w:val="0"/>
      <w:marTop w:val="0"/>
      <w:marBottom w:val="0"/>
      <w:divBdr>
        <w:top w:val="none" w:sz="0" w:space="0" w:color="auto"/>
        <w:left w:val="none" w:sz="0" w:space="0" w:color="auto"/>
        <w:bottom w:val="none" w:sz="0" w:space="0" w:color="auto"/>
        <w:right w:val="none" w:sz="0" w:space="0" w:color="auto"/>
      </w:divBdr>
      <w:divsChild>
        <w:div w:id="472716835">
          <w:marLeft w:val="0"/>
          <w:marRight w:val="0"/>
          <w:marTop w:val="600"/>
          <w:marBottom w:val="0"/>
          <w:divBdr>
            <w:top w:val="none" w:sz="0" w:space="0" w:color="auto"/>
            <w:left w:val="none" w:sz="0" w:space="0" w:color="auto"/>
            <w:bottom w:val="none" w:sz="0" w:space="0" w:color="auto"/>
            <w:right w:val="none" w:sz="0" w:space="0" w:color="auto"/>
          </w:divBdr>
          <w:divsChild>
            <w:div w:id="297345584">
              <w:marLeft w:val="0"/>
              <w:marRight w:val="0"/>
              <w:marTop w:val="0"/>
              <w:marBottom w:val="0"/>
              <w:divBdr>
                <w:top w:val="none" w:sz="0" w:space="0" w:color="auto"/>
                <w:left w:val="none" w:sz="0" w:space="0" w:color="auto"/>
                <w:bottom w:val="none" w:sz="0" w:space="0" w:color="auto"/>
                <w:right w:val="none" w:sz="0" w:space="0" w:color="auto"/>
              </w:divBdr>
            </w:div>
          </w:divsChild>
        </w:div>
        <w:div w:id="1621379073">
          <w:marLeft w:val="0"/>
          <w:marRight w:val="0"/>
          <w:marTop w:val="300"/>
          <w:marBottom w:val="0"/>
          <w:divBdr>
            <w:top w:val="none" w:sz="0" w:space="0" w:color="auto"/>
            <w:left w:val="none" w:sz="0" w:space="0" w:color="auto"/>
            <w:bottom w:val="none" w:sz="0" w:space="0" w:color="auto"/>
            <w:right w:val="none" w:sz="0" w:space="0" w:color="auto"/>
          </w:divBdr>
          <w:divsChild>
            <w:div w:id="1223054137">
              <w:marLeft w:val="0"/>
              <w:marRight w:val="0"/>
              <w:marTop w:val="0"/>
              <w:marBottom w:val="0"/>
              <w:divBdr>
                <w:top w:val="none" w:sz="0" w:space="0" w:color="auto"/>
                <w:left w:val="none" w:sz="0" w:space="0" w:color="auto"/>
                <w:bottom w:val="none" w:sz="0" w:space="0" w:color="auto"/>
                <w:right w:val="none" w:sz="0" w:space="0" w:color="auto"/>
              </w:divBdr>
            </w:div>
          </w:divsChild>
        </w:div>
        <w:div w:id="1439787111">
          <w:marLeft w:val="0"/>
          <w:marRight w:val="0"/>
          <w:marTop w:val="300"/>
          <w:marBottom w:val="0"/>
          <w:divBdr>
            <w:top w:val="none" w:sz="0" w:space="0" w:color="auto"/>
            <w:left w:val="none" w:sz="0" w:space="0" w:color="auto"/>
            <w:bottom w:val="none" w:sz="0" w:space="0" w:color="auto"/>
            <w:right w:val="none" w:sz="0" w:space="0" w:color="auto"/>
          </w:divBdr>
          <w:divsChild>
            <w:div w:id="19875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46586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rafhardenberg.de/de/graf-hardenberg/presseporta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el.GRAFHARDENBERG\Downloads\tf0283120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55" ma:contentTypeDescription="Create a new document." ma:contentTypeScope="" ma:versionID="0862fa1d3c98dca9116b8c2bbf050b2c">
  <xsd:schema xmlns:xsd="http://www.w3.org/2001/XMLSchema" xmlns:xs="http://www.w3.org/2001/XMLSchema" xmlns:p="http://schemas.microsoft.com/office/2006/metadata/properties" xmlns:ns2="f105ad54-119a-4495-aa55-0e28b6b4ad2f" xmlns:ns3="c7af2036-029c-470e-8042-297c68a41472" targetNamespace="http://schemas.microsoft.com/office/2006/metadata/properties" ma:root="true" ma:fieldsID="efcf89ea05a71204977c7c6a0a118372" ns2:_="" ns3:_="">
    <xsd:import namespace="f105ad54-119a-4495-aa55-0e28b6b4ad2f"/>
    <xsd:import namespace="c7af2036-029c-470e-8042-297c68a41472"/>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element ref="ns3:Description0" minOccurs="0"/>
                <xsd:element ref="ns3: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5ad54-119a-4495-aa55-0e28b6b4ad2f"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fcc66ca1-c804-4edc-95c8-efd5040409e2}"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77ED1C39-458B-43CB-92CF-2BB5034D6716}" ma:internalName="CSXSubmissionMarket" ma:readOnly="false" ma:showField="MarketName" ma:web="f105ad54-119a-4495-aa55-0e28b6b4ad2f">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6cd481e8-ffbe-48c6-a0d2-a06a66f62d0e}"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48E76E2C-5BED-4E0E-9D91-D053B66F5ED2}" ma:internalName="InProjectListLookup" ma:readOnly="true" ma:showField="InProjectLis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49953ee0-cdd8-4a42-ac76-36ba2a8fee2f}"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48E76E2C-5BED-4E0E-9D91-D053B66F5ED2}" ma:internalName="LastCompleteVersionLookup" ma:readOnly="true" ma:showField="LastComplete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48E76E2C-5BED-4E0E-9D91-D053B66F5ED2}" ma:internalName="LastPreviewErrorLookup" ma:readOnly="true" ma:showField="LastPreview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48E76E2C-5BED-4E0E-9D91-D053B66F5ED2}" ma:internalName="LastPreviewResultLookup" ma:readOnly="true" ma:showField="LastPreview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48E76E2C-5BED-4E0E-9D91-D053B66F5ED2}" ma:internalName="LastPreviewAttemptDateLookup" ma:readOnly="true" ma:showField="LastPreview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48E76E2C-5BED-4E0E-9D91-D053B66F5ED2}" ma:internalName="LastPreviewedByLookup" ma:readOnly="true" ma:showField="LastPreview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48E76E2C-5BED-4E0E-9D91-D053B66F5ED2}" ma:internalName="LastPreviewTimeLookup" ma:readOnly="true" ma:showField="LastPreview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48E76E2C-5BED-4E0E-9D91-D053B66F5ED2}" ma:internalName="LastPreviewVersionLookup" ma:readOnly="true" ma:showField="LastPreview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48E76E2C-5BED-4E0E-9D91-D053B66F5ED2}" ma:internalName="LastPublishErrorLookup" ma:readOnly="true" ma:showField="LastPublish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48E76E2C-5BED-4E0E-9D91-D053B66F5ED2}" ma:internalName="LastPublishResultLookup" ma:readOnly="true" ma:showField="LastPublish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48E76E2C-5BED-4E0E-9D91-D053B66F5ED2}" ma:internalName="LastPublishAttemptDateLookup" ma:readOnly="true" ma:showField="LastPublish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48E76E2C-5BED-4E0E-9D91-D053B66F5ED2}" ma:internalName="LastPublishedByLookup" ma:readOnly="true" ma:showField="LastPublish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48E76E2C-5BED-4E0E-9D91-D053B66F5ED2}" ma:internalName="LastPublishTimeLookup" ma:readOnly="true" ma:showField="LastPublish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48E76E2C-5BED-4E0E-9D91-D053B66F5ED2}" ma:internalName="LastPublishVersionLookup" ma:readOnly="true" ma:showField="LastPublish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F611A6F9-FC3A-482F-805C-5B55AA6502C0}" ma:internalName="LocLastLocAttemptVersionLookup" ma:readOnly="false" ma:showField="LastLocAttemptVersion" ma:web="f105ad54-119a-4495-aa55-0e28b6b4ad2f">
      <xsd:simpleType>
        <xsd:restriction base="dms:Lookup"/>
      </xsd:simpleType>
    </xsd:element>
    <xsd:element name="LocLastLocAttemptVersionTypeLookup" ma:index="72" nillable="true" ma:displayName="Loc Last Loc Attempt Version Type" ma:default="" ma:list="{F611A6F9-FC3A-482F-805C-5B55AA6502C0}" ma:internalName="LocLastLocAttemptVersionTypeLookup" ma:readOnly="true" ma:showField="LastLocAttemptVersionType" ma:web="f105ad54-119a-4495-aa55-0e28b6b4ad2f">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F611A6F9-FC3A-482F-805C-5B55AA6502C0}" ma:internalName="LocNewPublishedVersionLookup" ma:readOnly="true" ma:showField="NewPublishedVersion" ma:web="f105ad54-119a-4495-aa55-0e28b6b4ad2f">
      <xsd:simpleType>
        <xsd:restriction base="dms:Lookup"/>
      </xsd:simpleType>
    </xsd:element>
    <xsd:element name="LocOverallHandbackStatusLookup" ma:index="76" nillable="true" ma:displayName="Loc Overall Handback Status" ma:default="" ma:list="{F611A6F9-FC3A-482F-805C-5B55AA6502C0}" ma:internalName="LocOverallHandbackStatusLookup" ma:readOnly="true" ma:showField="OverallHandbackStatus" ma:web="f105ad54-119a-4495-aa55-0e28b6b4ad2f">
      <xsd:simpleType>
        <xsd:restriction base="dms:Lookup"/>
      </xsd:simpleType>
    </xsd:element>
    <xsd:element name="LocOverallLocStatusLookup" ma:index="77" nillable="true" ma:displayName="Loc Overall Localize Status" ma:default="" ma:list="{F611A6F9-FC3A-482F-805C-5B55AA6502C0}" ma:internalName="LocOverallLocStatusLookup" ma:readOnly="true" ma:showField="OverallLocStatus" ma:web="f105ad54-119a-4495-aa55-0e28b6b4ad2f">
      <xsd:simpleType>
        <xsd:restriction base="dms:Lookup"/>
      </xsd:simpleType>
    </xsd:element>
    <xsd:element name="LocOverallPreviewStatusLookup" ma:index="78" nillable="true" ma:displayName="Loc Overall Preview Status" ma:default="" ma:list="{F611A6F9-FC3A-482F-805C-5B55AA6502C0}" ma:internalName="LocOverallPreviewStatusLookup" ma:readOnly="true" ma:showField="OverallPreviewStatus" ma:web="f105ad54-119a-4495-aa55-0e28b6b4ad2f">
      <xsd:simpleType>
        <xsd:restriction base="dms:Lookup"/>
      </xsd:simpleType>
    </xsd:element>
    <xsd:element name="LocOverallPublishStatusLookup" ma:index="79" nillable="true" ma:displayName="Loc Overall Publish Status" ma:default="" ma:list="{F611A6F9-FC3A-482F-805C-5B55AA6502C0}" ma:internalName="LocOverallPublishStatusLookup" ma:readOnly="true" ma:showField="OverallPublishStatus" ma:web="f105ad54-119a-4495-aa55-0e28b6b4ad2f">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F611A6F9-FC3A-482F-805C-5B55AA6502C0}" ma:internalName="LocProcessedForHandoffsLookup" ma:readOnly="true" ma:showField="ProcessedForHandoffs" ma:web="f105ad54-119a-4495-aa55-0e28b6b4ad2f">
      <xsd:simpleType>
        <xsd:restriction base="dms:Lookup"/>
      </xsd:simpleType>
    </xsd:element>
    <xsd:element name="LocProcessedForMarketsLookup" ma:index="82" nillable="true" ma:displayName="Loc Processed For Markets" ma:default="" ma:list="{F611A6F9-FC3A-482F-805C-5B55AA6502C0}" ma:internalName="LocProcessedForMarketsLookup" ma:readOnly="true" ma:showField="ProcessedForMarkets" ma:web="f105ad54-119a-4495-aa55-0e28b6b4ad2f">
      <xsd:simpleType>
        <xsd:restriction base="dms:Lookup"/>
      </xsd:simpleType>
    </xsd:element>
    <xsd:element name="LocPublishedDependentAssetsLookup" ma:index="83" nillable="true" ma:displayName="Loc Published Dependent Assets" ma:default="" ma:list="{F611A6F9-FC3A-482F-805C-5B55AA6502C0}" ma:internalName="LocPublishedDependentAssetsLookup" ma:readOnly="true" ma:showField="PublishedDependentAssets" ma:web="f105ad54-119a-4495-aa55-0e28b6b4ad2f">
      <xsd:simpleType>
        <xsd:restriction base="dms:Lookup"/>
      </xsd:simpleType>
    </xsd:element>
    <xsd:element name="LocPublishedLinkedAssetsLookup" ma:index="84" nillable="true" ma:displayName="Loc Published Linked Assets" ma:default="" ma:list="{F611A6F9-FC3A-482F-805C-5B55AA6502C0}" ma:internalName="LocPublishedLinkedAssetsLookup" ma:readOnly="true" ma:showField="PublishedLinkedAssets" ma:web="f105ad54-119a-4495-aa55-0e28b6b4ad2f">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e3ccb7f3-e095-4e60-89e4-99358a9e407b}"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77ED1C39-458B-43CB-92CF-2BB5034D6716}" ma:internalName="Markets" ma:readOnly="false" ma:showField="MarketNa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48E76E2C-5BED-4E0E-9D91-D053B66F5ED2}" ma:internalName="NumOfRatingsLookup" ma:readOnly="true" ma:showField="NumOfRating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48E76E2C-5BED-4E0E-9D91-D053B66F5ED2}" ma:internalName="PublishStatusLookup" ma:readOnly="false" ma:showField="PublishStatu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faf1e1af-89ff-457d-b189-64e47bbed779}"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14d3419f-9772-4c8d-a0a0-05446c45e95f}" ma:internalName="TaxCatchAll" ma:showField="CatchAllData"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14d3419f-9772-4c8d-a0a0-05446c45e95f}" ma:internalName="TaxCatchAllLabel" ma:readOnly="true" ma:showField="CatchAllDataLabel"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af2036-029c-470e-8042-297c68a41472" elementFormDefault="qualified">
    <xsd:import namespace="http://schemas.microsoft.com/office/2006/documentManagement/types"/>
    <xsd:import namespace="http://schemas.microsoft.com/office/infopath/2007/PartnerControls"/>
    <xsd:element name="Description0" ma:index="134" nillable="true" ma:displayName="Description" ma:internalName="Description0">
      <xsd:simpleType>
        <xsd:restriction base="dms:Note"/>
      </xsd:simpleType>
    </xsd:element>
    <xsd:element name="Component" ma:index="135" nillable="true" ma:displayName="Component" ma:internalName="Compon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arketSpecific xmlns="f105ad54-119a-4495-aa55-0e28b6b4ad2f">false</MarketSpecific>
    <ApprovalStatus xmlns="f105ad54-119a-4495-aa55-0e28b6b4ad2f">InProgress</ApprovalStatus>
    <LocComments xmlns="f105ad54-119a-4495-aa55-0e28b6b4ad2f" xsi:nil="true"/>
    <DirectSourceMarket xmlns="f105ad54-119a-4495-aa55-0e28b6b4ad2f">english</DirectSourceMarket>
    <ThumbnailAssetId xmlns="f105ad54-119a-4495-aa55-0e28b6b4ad2f" xsi:nil="true"/>
    <PrimaryImageGen xmlns="f105ad54-119a-4495-aa55-0e28b6b4ad2f">true</PrimaryImageGen>
    <LegacyData xmlns="f105ad54-119a-4495-aa55-0e28b6b4ad2f" xsi:nil="true"/>
    <TPFriendlyName xmlns="f105ad54-119a-4495-aa55-0e28b6b4ad2f" xsi:nil="true"/>
    <NumericId xmlns="f105ad54-119a-4495-aa55-0e28b6b4ad2f" xsi:nil="true"/>
    <LocRecommendedHandoff xmlns="f105ad54-119a-4495-aa55-0e28b6b4ad2f" xsi:nil="true"/>
    <BlockPublish xmlns="f105ad54-119a-4495-aa55-0e28b6b4ad2f">false</BlockPublish>
    <BusinessGroup xmlns="f105ad54-119a-4495-aa55-0e28b6b4ad2f" xsi:nil="true"/>
    <OpenTemplate xmlns="f105ad54-119a-4495-aa55-0e28b6b4ad2f">true</OpenTemplate>
    <SourceTitle xmlns="f105ad54-119a-4495-aa55-0e28b6b4ad2f">Quarterly earnings press release</SourceTitle>
    <APEditor xmlns="f105ad54-119a-4495-aa55-0e28b6b4ad2f">
      <UserInfo>
        <DisplayName/>
        <AccountId xsi:nil="true"/>
        <AccountType/>
      </UserInfo>
    </APEditor>
    <UALocComments xmlns="f105ad54-119a-4495-aa55-0e28b6b4ad2f">2007 Template UpLeveling Do Not HandOff</UALocComments>
    <IntlLangReviewDate xmlns="f105ad54-119a-4495-aa55-0e28b6b4ad2f" xsi:nil="true"/>
    <PublishStatusLookup xmlns="f105ad54-119a-4495-aa55-0e28b6b4ad2f">
      <Value>556544</Value>
      <Value>556549</Value>
    </PublishStatusLookup>
    <ParentAssetId xmlns="f105ad54-119a-4495-aa55-0e28b6b4ad2f" xsi:nil="true"/>
    <FeatureTagsTaxHTField0 xmlns="f105ad54-119a-4495-aa55-0e28b6b4ad2f">
      <Terms xmlns="http://schemas.microsoft.com/office/infopath/2007/PartnerControls"/>
    </FeatureTagsTaxHTField0>
    <MachineTranslated xmlns="f105ad54-119a-4495-aa55-0e28b6b4ad2f">false</MachineTranslated>
    <Providers xmlns="f105ad54-119a-4495-aa55-0e28b6b4ad2f" xsi:nil="true"/>
    <OriginalSourceMarket xmlns="f105ad54-119a-4495-aa55-0e28b6b4ad2f">english</OriginalSourceMarket>
    <APDescription xmlns="f105ad54-119a-4495-aa55-0e28b6b4ad2f" xsi:nil="true"/>
    <ContentItem xmlns="f105ad54-119a-4495-aa55-0e28b6b4ad2f" xsi:nil="true"/>
    <ClipArtFilename xmlns="f105ad54-119a-4495-aa55-0e28b6b4ad2f" xsi:nil="true"/>
    <TPInstallLocation xmlns="f105ad54-119a-4495-aa55-0e28b6b4ad2f" xsi:nil="true"/>
    <TimesCloned xmlns="f105ad54-119a-4495-aa55-0e28b6b4ad2f" xsi:nil="true"/>
    <PublishTargets xmlns="f105ad54-119a-4495-aa55-0e28b6b4ad2f">OfficeOnline,OfficeOnlineVNext</PublishTargets>
    <AcquiredFrom xmlns="f105ad54-119a-4495-aa55-0e28b6b4ad2f">Internal MS</AcquiredFrom>
    <AssetStart xmlns="f105ad54-119a-4495-aa55-0e28b6b4ad2f">2012-02-20T20:48:00+00:00</AssetStart>
    <FriendlyTitle xmlns="f105ad54-119a-4495-aa55-0e28b6b4ad2f" xsi:nil="true"/>
    <Provider xmlns="f105ad54-119a-4495-aa55-0e28b6b4ad2f" xsi:nil="true"/>
    <LastHandOff xmlns="f105ad54-119a-4495-aa55-0e28b6b4ad2f" xsi:nil="true"/>
    <Manager xmlns="f105ad54-119a-4495-aa55-0e28b6b4ad2f" xsi:nil="true"/>
    <UALocRecommendation xmlns="f105ad54-119a-4495-aa55-0e28b6b4ad2f">Localize</UALocRecommendation>
    <ArtSampleDocs xmlns="f105ad54-119a-4495-aa55-0e28b6b4ad2f" xsi:nil="true"/>
    <UACurrentWords xmlns="f105ad54-119a-4495-aa55-0e28b6b4ad2f" xsi:nil="true"/>
    <TPClientViewer xmlns="f105ad54-119a-4495-aa55-0e28b6b4ad2f" xsi:nil="true"/>
    <TemplateStatus xmlns="f105ad54-119a-4495-aa55-0e28b6b4ad2f">Complete</TemplateStatus>
    <ShowIn xmlns="f105ad54-119a-4495-aa55-0e28b6b4ad2f">Show everywhere</ShowIn>
    <CSXHash xmlns="f105ad54-119a-4495-aa55-0e28b6b4ad2f" xsi:nil="true"/>
    <Downloads xmlns="f105ad54-119a-4495-aa55-0e28b6b4ad2f">0</Downloads>
    <VoteCount xmlns="f105ad54-119a-4495-aa55-0e28b6b4ad2f" xsi:nil="true"/>
    <OOCacheId xmlns="f105ad54-119a-4495-aa55-0e28b6b4ad2f" xsi:nil="true"/>
    <IsDeleted xmlns="f105ad54-119a-4495-aa55-0e28b6b4ad2f">false</IsDeleted>
    <InternalTagsTaxHTField0 xmlns="f105ad54-119a-4495-aa55-0e28b6b4ad2f">
      <Terms xmlns="http://schemas.microsoft.com/office/infopath/2007/PartnerControls"/>
    </InternalTagsTaxHTField0>
    <UANotes xmlns="f105ad54-119a-4495-aa55-0e28b6b4ad2f">2003 to 2007 conversion</UANotes>
    <AssetExpire xmlns="f105ad54-119a-4495-aa55-0e28b6b4ad2f">2035-01-01T08:00:00+00:00</AssetExpire>
    <CSXSubmissionMarket xmlns="f105ad54-119a-4495-aa55-0e28b6b4ad2f" xsi:nil="true"/>
    <DSATActionTaken xmlns="f105ad54-119a-4495-aa55-0e28b6b4ad2f" xsi:nil="true"/>
    <SubmitterId xmlns="f105ad54-119a-4495-aa55-0e28b6b4ad2f" xsi:nil="true"/>
    <EditorialTags xmlns="f105ad54-119a-4495-aa55-0e28b6b4ad2f" xsi:nil="true"/>
    <TPExecutable xmlns="f105ad54-119a-4495-aa55-0e28b6b4ad2f" xsi:nil="true"/>
    <CSXSubmissionDate xmlns="f105ad54-119a-4495-aa55-0e28b6b4ad2f" xsi:nil="true"/>
    <CSXUpdate xmlns="f105ad54-119a-4495-aa55-0e28b6b4ad2f">false</CSXUpdate>
    <AssetType xmlns="f105ad54-119a-4495-aa55-0e28b6b4ad2f">TP</AssetType>
    <ApprovalLog xmlns="f105ad54-119a-4495-aa55-0e28b6b4ad2f" xsi:nil="true"/>
    <BugNumber xmlns="f105ad54-119a-4495-aa55-0e28b6b4ad2f" xsi:nil="true"/>
    <OriginAsset xmlns="f105ad54-119a-4495-aa55-0e28b6b4ad2f" xsi:nil="true"/>
    <TPComponent xmlns="f105ad54-119a-4495-aa55-0e28b6b4ad2f" xsi:nil="true"/>
    <Milestone xmlns="f105ad54-119a-4495-aa55-0e28b6b4ad2f" xsi:nil="true"/>
    <RecommendationsModifier xmlns="f105ad54-119a-4495-aa55-0e28b6b4ad2f" xsi:nil="true"/>
    <Component xmlns="c7af2036-029c-470e-8042-297c68a41472" xsi:nil="true"/>
    <Description0 xmlns="c7af2036-029c-470e-8042-297c68a41472" xsi:nil="true"/>
    <AssetId xmlns="f105ad54-119a-4495-aa55-0e28b6b4ad2f">TP102831208</AssetId>
    <PolicheckWords xmlns="f105ad54-119a-4495-aa55-0e28b6b4ad2f" xsi:nil="true"/>
    <TPLaunchHelpLink xmlns="f105ad54-119a-4495-aa55-0e28b6b4ad2f" xsi:nil="true"/>
    <IntlLocPriority xmlns="f105ad54-119a-4495-aa55-0e28b6b4ad2f" xsi:nil="true"/>
    <TPApplication xmlns="f105ad54-119a-4495-aa55-0e28b6b4ad2f" xsi:nil="true"/>
    <IntlLangReviewer xmlns="f105ad54-119a-4495-aa55-0e28b6b4ad2f" xsi:nil="true"/>
    <HandoffToMSDN xmlns="f105ad54-119a-4495-aa55-0e28b6b4ad2f" xsi:nil="true"/>
    <PlannedPubDate xmlns="f105ad54-119a-4495-aa55-0e28b6b4ad2f" xsi:nil="true"/>
    <CrawlForDependencies xmlns="f105ad54-119a-4495-aa55-0e28b6b4ad2f">false</CrawlForDependencies>
    <LocLastLocAttemptVersionLookup xmlns="f105ad54-119a-4495-aa55-0e28b6b4ad2f">826409</LocLastLocAttemptVersionLookup>
    <TrustLevel xmlns="f105ad54-119a-4495-aa55-0e28b6b4ad2f">1 Microsoft Managed Content</TrustLevel>
    <CampaignTagsTaxHTField0 xmlns="f105ad54-119a-4495-aa55-0e28b6b4ad2f">
      <Terms xmlns="http://schemas.microsoft.com/office/infopath/2007/PartnerControls"/>
    </CampaignTagsTaxHTField0>
    <TPNamespace xmlns="f105ad54-119a-4495-aa55-0e28b6b4ad2f" xsi:nil="true"/>
    <TaxCatchAll xmlns="f105ad54-119a-4495-aa55-0e28b6b4ad2f"/>
    <IsSearchable xmlns="f105ad54-119a-4495-aa55-0e28b6b4ad2f">true</IsSearchable>
    <TemplateTemplateType xmlns="f105ad54-119a-4495-aa55-0e28b6b4ad2f">Word 2007 Default</TemplateTemplateType>
    <Markets xmlns="f105ad54-119a-4495-aa55-0e28b6b4ad2f"/>
    <IntlLangReview xmlns="f105ad54-119a-4495-aa55-0e28b6b4ad2f">false</IntlLangReview>
    <UAProjectedTotalWords xmlns="f105ad54-119a-4495-aa55-0e28b6b4ad2f" xsi:nil="true"/>
    <OutputCachingOn xmlns="f105ad54-119a-4495-aa55-0e28b6b4ad2f">false</OutputCachingOn>
    <AverageRating xmlns="f105ad54-119a-4495-aa55-0e28b6b4ad2f" xsi:nil="true"/>
    <LocMarketGroupTiers2 xmlns="f105ad54-119a-4495-aa55-0e28b6b4ad2f">,t:Tier 1,t:Tier 2,t:Tier 3,</LocMarketGroupTiers2>
    <APAuthor xmlns="f105ad54-119a-4495-aa55-0e28b6b4ad2f">
      <UserInfo>
        <DisplayName/>
        <AccountId>2721</AccountId>
        <AccountType/>
      </UserInfo>
    </APAuthor>
    <TPCommandLine xmlns="f105ad54-119a-4495-aa55-0e28b6b4ad2f" xsi:nil="true"/>
    <LocManualTestRequired xmlns="f105ad54-119a-4495-aa55-0e28b6b4ad2f">false</LocManualTestRequired>
    <TPAppVersion xmlns="f105ad54-119a-4495-aa55-0e28b6b4ad2f" xsi:nil="true"/>
    <EditorialStatus xmlns="f105ad54-119a-4495-aa55-0e28b6b4ad2f" xsi:nil="true"/>
    <LastModifiedDateTime xmlns="f105ad54-119a-4495-aa55-0e28b6b4ad2f" xsi:nil="true"/>
    <TPLaunchHelpLinkType xmlns="f105ad54-119a-4495-aa55-0e28b6b4ad2f">Template</TPLaunchHelpLinkType>
    <OriginalRelease xmlns="f105ad54-119a-4495-aa55-0e28b6b4ad2f">14</OriginalRelease>
    <ScenarioTagsTaxHTField0 xmlns="f105ad54-119a-4495-aa55-0e28b6b4ad2f">
      <Terms xmlns="http://schemas.microsoft.com/office/infopath/2007/PartnerControls"/>
    </ScenarioTagsTaxHTField0>
    <LocalizationTagsTaxHTField0 xmlns="f105ad54-119a-4495-aa55-0e28b6b4ad2f">
      <Terms xmlns="http://schemas.microsoft.com/office/infopath/2007/PartnerControls"/>
    </LocalizationTagsTaxHTField0>
  </documentManagement>
</p:properties>
</file>

<file path=customXml/itemProps1.xml><?xml version="1.0" encoding="utf-8"?>
<ds:datastoreItem xmlns:ds="http://schemas.openxmlformats.org/officeDocument/2006/customXml" ds:itemID="{AC564EB4-9195-49DA-A861-27AF4D43B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5ad54-119a-4495-aa55-0e28b6b4ad2f"/>
    <ds:schemaRef ds:uri="c7af2036-029c-470e-8042-297c68a41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08899-81D4-498E-A32A-C640076FE4D4}">
  <ds:schemaRefs>
    <ds:schemaRef ds:uri="http://schemas.microsoft.com/sharepoint/v3/contenttype/forms"/>
  </ds:schemaRefs>
</ds:datastoreItem>
</file>

<file path=customXml/itemProps3.xml><?xml version="1.0" encoding="utf-8"?>
<ds:datastoreItem xmlns:ds="http://schemas.openxmlformats.org/officeDocument/2006/customXml" ds:itemID="{0D1F8D72-44C2-4BAB-9D83-EC0571DF48DD}">
  <ds:schemaRefs>
    <ds:schemaRef ds:uri="http://schemas.openxmlformats.org/officeDocument/2006/bibliography"/>
  </ds:schemaRefs>
</ds:datastoreItem>
</file>

<file path=customXml/itemProps4.xml><?xml version="1.0" encoding="utf-8"?>
<ds:datastoreItem xmlns:ds="http://schemas.openxmlformats.org/officeDocument/2006/customXml" ds:itemID="{F5FED145-1F10-4F6E-9F52-5748AF05AAA1}">
  <ds:schemaRefs>
    <ds:schemaRef ds:uri="http://schemas.microsoft.com/office/2006/metadata/properties"/>
    <ds:schemaRef ds:uri="http://schemas.microsoft.com/office/infopath/2007/PartnerControls"/>
    <ds:schemaRef ds:uri="f105ad54-119a-4495-aa55-0e28b6b4ad2f"/>
    <ds:schemaRef ds:uri="c7af2036-029c-470e-8042-297c68a41472"/>
  </ds:schemaRefs>
</ds:datastoreItem>
</file>

<file path=docProps/app.xml><?xml version="1.0" encoding="utf-8"?>
<Properties xmlns="http://schemas.openxmlformats.org/officeDocument/2006/extended-properties" xmlns:vt="http://schemas.openxmlformats.org/officeDocument/2006/docPropsVTypes">
  <Template>tf02831209_win32</Template>
  <TotalTime>0</TotalTime>
  <Pages>2</Pages>
  <Words>313</Words>
  <Characters>2164</Characters>
  <Application>Microsoft Office Word</Application>
  <DocSecurity>0</DocSecurity>
  <Lines>18</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Pressemitteilung zu den Quartalseinkünften</vt:lpstr>
    </vt:vector>
  </TitlesOfParts>
  <Manager/>
  <Company>Microsoft Corporation</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Apel, Claudia</dc:creator>
  <cp:keywords/>
  <dc:description/>
  <cp:lastModifiedBy>Apel, Claudia</cp:lastModifiedBy>
  <cp:revision>2</cp:revision>
  <cp:lastPrinted>2022-05-10T14:16:00Z</cp:lastPrinted>
  <dcterms:created xsi:type="dcterms:W3CDTF">2022-07-05T07:24:00Z</dcterms:created>
  <dcterms:modified xsi:type="dcterms:W3CDTF">2022-07-05T07:24:00Z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TC010197751031</vt:lpwstr>
  </property>
  <property fmtid="{D5CDD505-2E9C-101B-9397-08002B2CF9AE}" pid="3" name="InternalTags">
    <vt:lpwstr/>
  </property>
  <property fmtid="{D5CDD505-2E9C-101B-9397-08002B2CF9AE}" pid="4" name="ContentTypeId">
    <vt:lpwstr>0x01010037696D9D1D95EC45A9440548E782419D04008C4669C20C93454ABB50E332FADBDDBE</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Order">
    <vt:r8>13900000</vt:r8>
  </property>
  <property fmtid="{D5CDD505-2E9C-101B-9397-08002B2CF9AE}" pid="10" name="HiddenCategoryTags">
    <vt:lpwstr/>
  </property>
  <property fmtid="{D5CDD505-2E9C-101B-9397-08002B2CF9AE}" pid="11" name="ImageGenStatus">
    <vt:i4>0</vt:i4>
  </property>
  <property fmtid="{D5CDD505-2E9C-101B-9397-08002B2CF9AE}" pid="12" name="CategoryTags">
    <vt:lpwstr/>
  </property>
  <property fmtid="{D5CDD505-2E9C-101B-9397-08002B2CF9AE}" pid="13" name="Applications">
    <vt:lpwstr/>
  </property>
  <property fmtid="{D5CDD505-2E9C-101B-9397-08002B2CF9AE}" pid="14" name="LocMarketGroupTiers">
    <vt:lpwstr>,t:Tier 1,t:Tier 2,t:Tier 3,</vt:lpwstr>
  </property>
</Properties>
</file>